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82F" w:rsidRDefault="002F382F">
      <w:pPr>
        <w:pStyle w:val="Header"/>
        <w:tabs>
          <w:tab w:val="clear" w:pos="4153"/>
          <w:tab w:val="clear" w:pos="8306"/>
          <w:tab w:val="left" w:pos="1701"/>
          <w:tab w:val="left" w:pos="3969"/>
        </w:tabs>
        <w:rPr>
          <w:i/>
        </w:rPr>
      </w:pPr>
    </w:p>
    <w:p w:rsidR="002F382F" w:rsidRPr="00B302F1"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SD11A/0120/EP</w:t>
            </w:r>
          </w:p>
        </w:tc>
        <w:tc>
          <w:tcPr>
            <w:tcW w:w="2126" w:type="dxa"/>
          </w:tcPr>
          <w:p w:rsidR="002F382F" w:rsidRDefault="002F382F">
            <w:pPr>
              <w:tabs>
                <w:tab w:val="left" w:pos="1701"/>
                <w:tab w:val="left" w:pos="3969"/>
              </w:tabs>
              <w:jc w:val="right"/>
            </w:pPr>
            <w:r w:rsidRPr="00D975AD">
              <w:rPr>
                <w:noProof/>
              </w:rPr>
              <w:t>16-Oct-2015</w:t>
            </w:r>
          </w:p>
        </w:tc>
        <w:tc>
          <w:tcPr>
            <w:tcW w:w="2552" w:type="dxa"/>
          </w:tcPr>
          <w:p w:rsidR="002F382F" w:rsidRDefault="002F382F">
            <w:pPr>
              <w:tabs>
                <w:tab w:val="left" w:pos="1701"/>
                <w:tab w:val="left" w:pos="3969"/>
              </w:tabs>
            </w:pPr>
            <w:r w:rsidRPr="00D975AD">
              <w:rPr>
                <w:noProof/>
              </w:rPr>
              <w:t>Extension Of Duration Of 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Niall Nolan</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Raheen House, Old Nangor Road, Clondalkin, Dublin 22</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Demolish existing outbuildings &amp; single storey extensions to existing house &amp; to construct a terrace of four dwellings &amp; a terrace of three dwellings (each 2-storey &amp; attic rooms), to rear &amp; side of existing house &amp; to alter &amp; widen existing vehicular Old Nangor Road site entrance.</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Default="002F382F">
      <w:pPr>
        <w:pStyle w:val="Header"/>
        <w:tabs>
          <w:tab w:val="clear" w:pos="4153"/>
          <w:tab w:val="clear" w:pos="8306"/>
          <w:tab w:val="left" w:pos="1701"/>
          <w:tab w:val="left" w:pos="3969"/>
        </w:tabs>
        <w:rPr>
          <w:i/>
        </w:rPr>
      </w:pPr>
    </w:p>
    <w:p w:rsidR="002F382F" w:rsidRPr="00B302F1"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SD15A/0020</w:t>
            </w:r>
          </w:p>
        </w:tc>
        <w:tc>
          <w:tcPr>
            <w:tcW w:w="2126" w:type="dxa"/>
          </w:tcPr>
          <w:p w:rsidR="002F382F" w:rsidRDefault="002F382F">
            <w:pPr>
              <w:tabs>
                <w:tab w:val="left" w:pos="1701"/>
                <w:tab w:val="left" w:pos="3969"/>
              </w:tabs>
              <w:jc w:val="right"/>
            </w:pPr>
            <w:r w:rsidRPr="00D975AD">
              <w:rPr>
                <w:noProof/>
              </w:rPr>
              <w:t>12-Oct-2015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Significant Additional Information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Ballyowen Castle Primary Care Centre Ltd</w:t>
            </w:r>
            <w:r w:rsidR="0036178A">
              <w:rPr>
                <w:noProof/>
              </w:rPr>
              <w:t>.</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Corner of Ballyowen Lane &amp; Castle Road, Ballyowen Shopping Centre, Lucan, Co. Dublin.</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Pr="00D975AD" w:rsidRDefault="002F382F" w:rsidP="00811F52">
            <w:pPr>
              <w:tabs>
                <w:tab w:val="left" w:pos="1701"/>
                <w:tab w:val="left" w:pos="3969"/>
              </w:tabs>
              <w:spacing w:before="120"/>
              <w:rPr>
                <w:noProof/>
              </w:rPr>
            </w:pPr>
            <w:r w:rsidRPr="00D975AD">
              <w:rPr>
                <w:noProof/>
              </w:rPr>
              <w:t>Construction of a new Primary Health Care Centre, part four storey and part three storey; total floor area 2,918sq.m comprising: a Primary Care Team, Community Facilities and GP's surgery; external works include a new exit to Castle Road; pedestrian access points from Castle Road and Shopping Centre Carpark Area; a vehicular drop off area at the main building entrance facing Castle Road and alterations to existing surface car parking spaces, road layout and road improvements, 40 cycle spaces, landscaping and all other ancillary works within the curtilage of a Protected Structure.</w:t>
            </w:r>
          </w:p>
          <w:p w:rsidR="002F382F" w:rsidRDefault="002F382F">
            <w:pPr>
              <w:tabs>
                <w:tab w:val="left" w:pos="1701"/>
                <w:tab w:val="left" w:pos="3969"/>
              </w:tabs>
              <w:spacing w:before="120"/>
            </w:pP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SD15A/0139</w:t>
            </w:r>
          </w:p>
        </w:tc>
        <w:tc>
          <w:tcPr>
            <w:tcW w:w="2126" w:type="dxa"/>
          </w:tcPr>
          <w:p w:rsidR="002F382F" w:rsidRDefault="002F382F">
            <w:pPr>
              <w:tabs>
                <w:tab w:val="left" w:pos="1701"/>
                <w:tab w:val="left" w:pos="3969"/>
              </w:tabs>
              <w:jc w:val="right"/>
            </w:pPr>
            <w:r w:rsidRPr="00D975AD">
              <w:rPr>
                <w:noProof/>
              </w:rPr>
              <w:t>14-Oct-2015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Additional Information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Haycum Properties Limited</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Jones Oil, Greenhills Road, Tallaght, Dublin 24</w:t>
            </w:r>
          </w:p>
        </w:tc>
      </w:tr>
      <w:tr w:rsidR="002F382F">
        <w:trPr>
          <w:cantSplit/>
        </w:trPr>
        <w:tc>
          <w:tcPr>
            <w:tcW w:w="3652" w:type="dxa"/>
            <w:gridSpan w:val="2"/>
          </w:tcPr>
          <w:p w:rsidR="002F382F" w:rsidRDefault="002F382F">
            <w:pPr>
              <w:tabs>
                <w:tab w:val="left" w:pos="1701"/>
                <w:tab w:val="left" w:pos="3969"/>
              </w:tabs>
              <w:spacing w:before="120"/>
              <w:jc w:val="right"/>
            </w:pPr>
            <w:r>
              <w:lastRenderedPageBreak/>
              <w:t>Proposed Development:</w:t>
            </w:r>
          </w:p>
        </w:tc>
        <w:tc>
          <w:tcPr>
            <w:tcW w:w="6160" w:type="dxa"/>
            <w:gridSpan w:val="2"/>
          </w:tcPr>
          <w:p w:rsidR="002F382F" w:rsidRDefault="002F382F">
            <w:pPr>
              <w:tabs>
                <w:tab w:val="left" w:pos="1701"/>
                <w:tab w:val="left" w:pos="3969"/>
              </w:tabs>
              <w:spacing w:before="120"/>
            </w:pPr>
            <w:r w:rsidRPr="00D975AD">
              <w:rPr>
                <w:noProof/>
              </w:rPr>
              <w:t>Removal from site of 1 existing portacabin, 1 timber hut and 2 containers. The relocation within the site of the following elements; an existing portacabin in office use (c.40sq.m) and existing vehicle wash facility (for use by Jones Oil vehicles only to include the diversion of the resulting water via an existing interceptor to the foul sewer) and 1 existing auto diesel fuel dispenser. The development will also consist of the provision of: 1 additional auto diesel fuel dispenser, new underground pipes, above ground truck loading system to south of existing tanks, an additional c. 237sq.m area of hardstanding and all site development works above and below ground.</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914405" w:rsidRPr="00B302F1" w:rsidRDefault="00914405" w:rsidP="009144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14405" w:rsidTr="00E25DF4">
        <w:tc>
          <w:tcPr>
            <w:tcW w:w="1526" w:type="dxa"/>
          </w:tcPr>
          <w:p w:rsidR="00914405" w:rsidRDefault="00914405" w:rsidP="00E25DF4">
            <w:pPr>
              <w:tabs>
                <w:tab w:val="left" w:pos="1701"/>
                <w:tab w:val="left" w:pos="3969"/>
              </w:tabs>
              <w:rPr>
                <w:b/>
              </w:rPr>
            </w:pPr>
            <w:r w:rsidRPr="00D975AD">
              <w:rPr>
                <w:b/>
                <w:noProof/>
              </w:rPr>
              <w:t>S</w:t>
            </w:r>
            <w:r>
              <w:rPr>
                <w:b/>
                <w:noProof/>
              </w:rPr>
              <w:t>D</w:t>
            </w:r>
            <w:r w:rsidRPr="00D975AD">
              <w:rPr>
                <w:b/>
                <w:noProof/>
              </w:rPr>
              <w:t>15A/0239</w:t>
            </w:r>
          </w:p>
        </w:tc>
        <w:tc>
          <w:tcPr>
            <w:tcW w:w="2126" w:type="dxa"/>
          </w:tcPr>
          <w:p w:rsidR="00914405" w:rsidRDefault="00914405" w:rsidP="00E25DF4">
            <w:pPr>
              <w:tabs>
                <w:tab w:val="left" w:pos="1701"/>
                <w:tab w:val="left" w:pos="3969"/>
              </w:tabs>
              <w:jc w:val="right"/>
            </w:pPr>
            <w:r w:rsidRPr="00D975AD">
              <w:rPr>
                <w:noProof/>
              </w:rPr>
              <w:t>16-Oct-2015</w:t>
            </w:r>
          </w:p>
        </w:tc>
        <w:tc>
          <w:tcPr>
            <w:tcW w:w="2552" w:type="dxa"/>
          </w:tcPr>
          <w:p w:rsidR="00914405" w:rsidRDefault="00914405" w:rsidP="00E25DF4">
            <w:pPr>
              <w:tabs>
                <w:tab w:val="left" w:pos="1701"/>
                <w:tab w:val="left" w:pos="3969"/>
              </w:tabs>
            </w:pPr>
            <w:r w:rsidRPr="00D975AD">
              <w:rPr>
                <w:noProof/>
              </w:rPr>
              <w:t>Permission and Retention</w:t>
            </w:r>
          </w:p>
        </w:tc>
        <w:tc>
          <w:tcPr>
            <w:tcW w:w="3608" w:type="dxa"/>
          </w:tcPr>
          <w:p w:rsidR="00914405" w:rsidRDefault="00914405" w:rsidP="00E25DF4">
            <w:pPr>
              <w:tabs>
                <w:tab w:val="left" w:pos="1701"/>
                <w:tab w:val="left" w:pos="3969"/>
              </w:tabs>
              <w:rPr>
                <w:i/>
              </w:rPr>
            </w:pPr>
            <w:r w:rsidRPr="00D975AD">
              <w:rPr>
                <w:i/>
                <w:noProof/>
              </w:rPr>
              <w:t>Additional Information</w:t>
            </w:r>
          </w:p>
        </w:tc>
      </w:tr>
      <w:tr w:rsidR="00914405" w:rsidTr="00E25DF4">
        <w:trPr>
          <w:cantSplit/>
        </w:trPr>
        <w:tc>
          <w:tcPr>
            <w:tcW w:w="3652" w:type="dxa"/>
            <w:gridSpan w:val="2"/>
          </w:tcPr>
          <w:p w:rsidR="00914405" w:rsidRDefault="00914405" w:rsidP="00E25DF4">
            <w:pPr>
              <w:tabs>
                <w:tab w:val="left" w:pos="1701"/>
                <w:tab w:val="left" w:pos="3969"/>
              </w:tabs>
              <w:spacing w:before="120"/>
              <w:jc w:val="right"/>
            </w:pPr>
            <w:r>
              <w:t>Applicant:</w:t>
            </w:r>
          </w:p>
        </w:tc>
        <w:tc>
          <w:tcPr>
            <w:tcW w:w="6160" w:type="dxa"/>
            <w:gridSpan w:val="2"/>
          </w:tcPr>
          <w:p w:rsidR="00914405" w:rsidRDefault="00914405" w:rsidP="00E25DF4">
            <w:pPr>
              <w:tabs>
                <w:tab w:val="left" w:pos="1701"/>
                <w:tab w:val="left" w:pos="3969"/>
              </w:tabs>
              <w:spacing w:before="120"/>
            </w:pPr>
            <w:r w:rsidRPr="00D975AD">
              <w:rPr>
                <w:noProof/>
              </w:rPr>
              <w:t>Vincent Kehoe</w:t>
            </w:r>
          </w:p>
        </w:tc>
      </w:tr>
      <w:tr w:rsidR="00914405" w:rsidTr="00E25DF4">
        <w:trPr>
          <w:cantSplit/>
        </w:trPr>
        <w:tc>
          <w:tcPr>
            <w:tcW w:w="3652" w:type="dxa"/>
            <w:gridSpan w:val="2"/>
          </w:tcPr>
          <w:p w:rsidR="00914405" w:rsidRDefault="00914405" w:rsidP="00E25DF4">
            <w:pPr>
              <w:tabs>
                <w:tab w:val="left" w:pos="1701"/>
                <w:tab w:val="left" w:pos="3969"/>
              </w:tabs>
              <w:spacing w:before="120"/>
              <w:jc w:val="right"/>
            </w:pPr>
            <w:r>
              <w:t>Location:</w:t>
            </w:r>
          </w:p>
        </w:tc>
        <w:tc>
          <w:tcPr>
            <w:tcW w:w="6160" w:type="dxa"/>
            <w:gridSpan w:val="2"/>
          </w:tcPr>
          <w:p w:rsidR="00914405" w:rsidRDefault="00914405" w:rsidP="00E25DF4">
            <w:pPr>
              <w:tabs>
                <w:tab w:val="left" w:pos="1701"/>
                <w:tab w:val="left" w:pos="3969"/>
              </w:tabs>
              <w:spacing w:before="120"/>
            </w:pPr>
            <w:r w:rsidRPr="00D975AD">
              <w:rPr>
                <w:noProof/>
              </w:rPr>
              <w:t>Crockshane, Redgap, Rathcoole, Co Dublin</w:t>
            </w:r>
          </w:p>
        </w:tc>
      </w:tr>
      <w:tr w:rsidR="00914405" w:rsidTr="00E25DF4">
        <w:tc>
          <w:tcPr>
            <w:tcW w:w="3652" w:type="dxa"/>
            <w:gridSpan w:val="2"/>
          </w:tcPr>
          <w:p w:rsidR="00914405" w:rsidRDefault="00914405" w:rsidP="00E25DF4">
            <w:pPr>
              <w:tabs>
                <w:tab w:val="left" w:pos="1701"/>
                <w:tab w:val="left" w:pos="3969"/>
              </w:tabs>
              <w:spacing w:before="120"/>
              <w:jc w:val="right"/>
            </w:pPr>
            <w:r>
              <w:t>Proposed Development:</w:t>
            </w:r>
          </w:p>
        </w:tc>
        <w:tc>
          <w:tcPr>
            <w:tcW w:w="6160" w:type="dxa"/>
            <w:gridSpan w:val="2"/>
          </w:tcPr>
          <w:p w:rsidR="00914405" w:rsidRDefault="00914405" w:rsidP="00E25DF4">
            <w:pPr>
              <w:tabs>
                <w:tab w:val="left" w:pos="1701"/>
                <w:tab w:val="left" w:pos="3969"/>
              </w:tabs>
              <w:spacing w:before="120"/>
            </w:pPr>
            <w:r w:rsidRPr="00D975AD">
              <w:rPr>
                <w:noProof/>
              </w:rPr>
              <w:t>Retention permission for as constructed revised location of a single storey detached dwelling, treatment plant and percolation area permitted under planning reference SD02A/0180  as well as an additional c.43sq.m area on the ground floor and an additional c.129sq.m area in the attic space comprising of 2 bedrooms and a sitting room with 6 associated roof lights to the rear of the dwelling and elevational changes. Permission is also sought for 3 dormer windows to the front and the replacement of existing attic floor window on the North West elevation with inward opening doors and glass protection guard to the as constructed dwelling. The development will also consist of planning permission for the provision of improved visability splays at approved entrance along Rathcoole Hill Road as well as additional landscaping for house and associated works.</w:t>
            </w:r>
          </w:p>
        </w:tc>
      </w:tr>
      <w:tr w:rsidR="00914405" w:rsidTr="00E25DF4">
        <w:trPr>
          <w:cantSplit/>
        </w:trPr>
        <w:tc>
          <w:tcPr>
            <w:tcW w:w="3652" w:type="dxa"/>
            <w:gridSpan w:val="2"/>
          </w:tcPr>
          <w:p w:rsidR="00914405" w:rsidRDefault="00914405" w:rsidP="00E25DF4">
            <w:pPr>
              <w:tabs>
                <w:tab w:val="left" w:pos="1701"/>
                <w:tab w:val="left" w:pos="3969"/>
              </w:tabs>
              <w:spacing w:before="120"/>
              <w:jc w:val="right"/>
            </w:pPr>
            <w:r>
              <w:t>Direct Marketing:</w:t>
            </w:r>
          </w:p>
        </w:tc>
        <w:tc>
          <w:tcPr>
            <w:tcW w:w="6160" w:type="dxa"/>
            <w:gridSpan w:val="2"/>
          </w:tcPr>
          <w:p w:rsidR="00914405" w:rsidRDefault="00914405" w:rsidP="00E25DF4">
            <w:pPr>
              <w:tabs>
                <w:tab w:val="left" w:pos="1701"/>
                <w:tab w:val="left" w:pos="3969"/>
              </w:tabs>
              <w:spacing w:before="120"/>
            </w:pPr>
            <w:r w:rsidRPr="00D975AD">
              <w:rPr>
                <w:noProof/>
              </w:rPr>
              <w:t>Direct Marketing - NO</w:t>
            </w:r>
          </w:p>
        </w:tc>
      </w:tr>
    </w:tbl>
    <w:p w:rsidR="002F382F" w:rsidRDefault="002F382F">
      <w:pPr>
        <w:pStyle w:val="Header"/>
        <w:tabs>
          <w:tab w:val="clear" w:pos="4153"/>
          <w:tab w:val="clear" w:pos="8306"/>
          <w:tab w:val="left" w:pos="1701"/>
          <w:tab w:val="left" w:pos="3969"/>
        </w:tabs>
        <w:rPr>
          <w:i/>
        </w:rPr>
      </w:pPr>
    </w:p>
    <w:p w:rsidR="00914405" w:rsidRDefault="00914405" w:rsidP="00914405">
      <w:pPr>
        <w:pBdr>
          <w:bottom w:val="single" w:sz="12" w:space="0" w:color="auto"/>
        </w:pBdr>
      </w:pPr>
    </w:p>
    <w:p w:rsidR="00914405" w:rsidRPr="00B302F1" w:rsidRDefault="009144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SD15A/0305</w:t>
            </w:r>
          </w:p>
        </w:tc>
        <w:tc>
          <w:tcPr>
            <w:tcW w:w="2126" w:type="dxa"/>
          </w:tcPr>
          <w:p w:rsidR="002F382F" w:rsidRDefault="002F382F">
            <w:pPr>
              <w:tabs>
                <w:tab w:val="left" w:pos="1701"/>
                <w:tab w:val="left" w:pos="3969"/>
              </w:tabs>
              <w:jc w:val="right"/>
            </w:pPr>
            <w:r w:rsidRPr="00D975AD">
              <w:rPr>
                <w:noProof/>
              </w:rPr>
              <w:t>12-Oct-2015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Rachel McGrath</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Site adjacent to 9, Yellow Meadows Grove, Clondalkin, Dublin 22</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2 storey detached dwelling and all associated site works, with front boundary wall with security fence mounted on top, with access gate to one car parking space, existing water supply pipe to be rerouted around back wall to existing manhole located on the footpath. The site is roughly triangular shaped adjoining 9 Yellow Meadows Grove.</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Pr="00B302F1"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SD15A/0306</w:t>
            </w:r>
          </w:p>
        </w:tc>
        <w:tc>
          <w:tcPr>
            <w:tcW w:w="2126" w:type="dxa"/>
          </w:tcPr>
          <w:p w:rsidR="002F382F" w:rsidRDefault="002F382F">
            <w:pPr>
              <w:tabs>
                <w:tab w:val="left" w:pos="1701"/>
                <w:tab w:val="left" w:pos="3969"/>
              </w:tabs>
              <w:jc w:val="right"/>
            </w:pPr>
            <w:r w:rsidRPr="00D975AD">
              <w:rPr>
                <w:noProof/>
              </w:rPr>
              <w:t>12-Oct-2015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Liffey Valley Management Ltd.</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Unit 7, Liffey Valley Shopping Centre, Fonthill Road, Clondalkin, Dublin 22</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Alterations to the permitted retail unit (c. 94sq.m gross) to include the replacement of the single storey unit with a 2 storey unit of circa 154sq.m gross and the change of use to cafe with associated internal alterations to the western enterance lobby.</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SD15A/0307</w:t>
            </w:r>
          </w:p>
        </w:tc>
        <w:tc>
          <w:tcPr>
            <w:tcW w:w="2126" w:type="dxa"/>
          </w:tcPr>
          <w:p w:rsidR="002F382F" w:rsidRDefault="002F382F">
            <w:pPr>
              <w:tabs>
                <w:tab w:val="left" w:pos="1701"/>
                <w:tab w:val="left" w:pos="3969"/>
              </w:tabs>
              <w:jc w:val="right"/>
            </w:pPr>
            <w:r w:rsidRPr="00D975AD">
              <w:rPr>
                <w:noProof/>
              </w:rPr>
              <w:t>12-Oct-2015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Hyounmi Kim</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1, Willsbrook Road, Ballydowd Manor, Lucan, Co. Dublin</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Change of use of existing dining room area, sun room, conservatory area, utility room and portion of existing hall of existing ground floor to Sessional Montessori school use which will expand current existing area of montessorie school.</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SD15A/0308</w:t>
            </w:r>
          </w:p>
        </w:tc>
        <w:tc>
          <w:tcPr>
            <w:tcW w:w="2126" w:type="dxa"/>
          </w:tcPr>
          <w:p w:rsidR="002F382F" w:rsidRDefault="002F382F">
            <w:pPr>
              <w:tabs>
                <w:tab w:val="left" w:pos="1701"/>
                <w:tab w:val="left" w:pos="3969"/>
              </w:tabs>
              <w:jc w:val="right"/>
            </w:pPr>
            <w:r w:rsidRPr="00D975AD">
              <w:rPr>
                <w:noProof/>
              </w:rPr>
              <w:t>14-Oct-2015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Camile Thai Kitchen Ltd.</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Unit 22, Block 3, Village Green Shopping Centre, Tallaght, Dublin 24</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Change of use of existing ground floor level unit from retail to on-line delivery restaurant. New entrance doors, steps and ramp, new signage and ventilation duct in recess at south side of the building.</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2F382F" w:rsidRPr="00B302F1" w:rsidRDefault="002F38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F382F">
        <w:tc>
          <w:tcPr>
            <w:tcW w:w="1526" w:type="dxa"/>
          </w:tcPr>
          <w:p w:rsidR="002F382F" w:rsidRDefault="002F382F">
            <w:pPr>
              <w:tabs>
                <w:tab w:val="left" w:pos="1701"/>
                <w:tab w:val="left" w:pos="3969"/>
              </w:tabs>
              <w:rPr>
                <w:b/>
              </w:rPr>
            </w:pPr>
            <w:r w:rsidRPr="00D975AD">
              <w:rPr>
                <w:b/>
                <w:noProof/>
              </w:rPr>
              <w:t>SD15A/0309</w:t>
            </w:r>
          </w:p>
        </w:tc>
        <w:tc>
          <w:tcPr>
            <w:tcW w:w="2126" w:type="dxa"/>
          </w:tcPr>
          <w:p w:rsidR="002F382F" w:rsidRDefault="002F382F">
            <w:pPr>
              <w:tabs>
                <w:tab w:val="left" w:pos="1701"/>
                <w:tab w:val="left" w:pos="3969"/>
              </w:tabs>
              <w:jc w:val="right"/>
            </w:pPr>
            <w:r w:rsidRPr="00D975AD">
              <w:rPr>
                <w:noProof/>
              </w:rPr>
              <w:t>16-Oct-2015</w:t>
            </w:r>
          </w:p>
        </w:tc>
        <w:tc>
          <w:tcPr>
            <w:tcW w:w="2552" w:type="dxa"/>
          </w:tcPr>
          <w:p w:rsidR="002F382F" w:rsidRDefault="002F382F">
            <w:pPr>
              <w:tabs>
                <w:tab w:val="left" w:pos="1701"/>
                <w:tab w:val="left" w:pos="3969"/>
              </w:tabs>
            </w:pPr>
            <w:r w:rsidRPr="00D975AD">
              <w:rPr>
                <w:noProof/>
              </w:rPr>
              <w:t>Permission</w:t>
            </w:r>
          </w:p>
        </w:tc>
        <w:tc>
          <w:tcPr>
            <w:tcW w:w="3608" w:type="dxa"/>
          </w:tcPr>
          <w:p w:rsidR="002F382F" w:rsidRDefault="002F382F">
            <w:pPr>
              <w:tabs>
                <w:tab w:val="left" w:pos="1701"/>
                <w:tab w:val="left" w:pos="3969"/>
              </w:tabs>
              <w:rPr>
                <w:i/>
              </w:rPr>
            </w:pPr>
            <w:r w:rsidRPr="00D975AD">
              <w:rPr>
                <w:i/>
                <w:noProof/>
              </w:rPr>
              <w:t>New Application</w:t>
            </w:r>
          </w:p>
        </w:tc>
      </w:tr>
      <w:tr w:rsidR="002F382F">
        <w:trPr>
          <w:cantSplit/>
        </w:trPr>
        <w:tc>
          <w:tcPr>
            <w:tcW w:w="3652" w:type="dxa"/>
            <w:gridSpan w:val="2"/>
          </w:tcPr>
          <w:p w:rsidR="002F382F" w:rsidRDefault="002F382F">
            <w:pPr>
              <w:tabs>
                <w:tab w:val="left" w:pos="1701"/>
                <w:tab w:val="left" w:pos="3969"/>
              </w:tabs>
              <w:spacing w:before="120"/>
              <w:jc w:val="right"/>
            </w:pPr>
            <w:r>
              <w:t>Applicant:</w:t>
            </w:r>
          </w:p>
        </w:tc>
        <w:tc>
          <w:tcPr>
            <w:tcW w:w="6160" w:type="dxa"/>
            <w:gridSpan w:val="2"/>
          </w:tcPr>
          <w:p w:rsidR="002F382F" w:rsidRDefault="002F382F">
            <w:pPr>
              <w:tabs>
                <w:tab w:val="left" w:pos="1701"/>
                <w:tab w:val="left" w:pos="3969"/>
              </w:tabs>
              <w:spacing w:before="120"/>
            </w:pPr>
            <w:r w:rsidRPr="00D975AD">
              <w:rPr>
                <w:noProof/>
              </w:rPr>
              <w:t>MLEU Dublin Ltd.</w:t>
            </w:r>
          </w:p>
        </w:tc>
      </w:tr>
      <w:tr w:rsidR="002F382F">
        <w:trPr>
          <w:cantSplit/>
        </w:trPr>
        <w:tc>
          <w:tcPr>
            <w:tcW w:w="3652" w:type="dxa"/>
            <w:gridSpan w:val="2"/>
          </w:tcPr>
          <w:p w:rsidR="002F382F" w:rsidRDefault="002F382F">
            <w:pPr>
              <w:tabs>
                <w:tab w:val="left" w:pos="1701"/>
                <w:tab w:val="left" w:pos="3969"/>
              </w:tabs>
              <w:spacing w:before="120"/>
              <w:jc w:val="right"/>
            </w:pPr>
            <w:r>
              <w:t>Location:</w:t>
            </w:r>
          </w:p>
        </w:tc>
        <w:tc>
          <w:tcPr>
            <w:tcW w:w="6160" w:type="dxa"/>
            <w:gridSpan w:val="2"/>
          </w:tcPr>
          <w:p w:rsidR="002F382F" w:rsidRDefault="002F382F">
            <w:pPr>
              <w:tabs>
                <w:tab w:val="left" w:pos="1701"/>
                <w:tab w:val="left" w:pos="3969"/>
              </w:tabs>
              <w:spacing w:before="120"/>
            </w:pPr>
            <w:r w:rsidRPr="00D975AD">
              <w:rPr>
                <w:noProof/>
              </w:rPr>
              <w:t>Moneenalion Commons Upper, Baldonnel Business Park, Dublin 22</w:t>
            </w:r>
          </w:p>
        </w:tc>
      </w:tr>
      <w:tr w:rsidR="002F382F">
        <w:trPr>
          <w:cantSplit/>
        </w:trPr>
        <w:tc>
          <w:tcPr>
            <w:tcW w:w="3652" w:type="dxa"/>
            <w:gridSpan w:val="2"/>
          </w:tcPr>
          <w:p w:rsidR="002F382F" w:rsidRDefault="002F382F">
            <w:pPr>
              <w:tabs>
                <w:tab w:val="left" w:pos="1701"/>
                <w:tab w:val="left" w:pos="3969"/>
              </w:tabs>
              <w:spacing w:before="120"/>
              <w:jc w:val="right"/>
            </w:pPr>
            <w:r>
              <w:t>Proposed Development:</w:t>
            </w:r>
          </w:p>
        </w:tc>
        <w:tc>
          <w:tcPr>
            <w:tcW w:w="6160" w:type="dxa"/>
            <w:gridSpan w:val="2"/>
          </w:tcPr>
          <w:p w:rsidR="002F382F" w:rsidRDefault="002F382F">
            <w:pPr>
              <w:tabs>
                <w:tab w:val="left" w:pos="1701"/>
                <w:tab w:val="left" w:pos="3969"/>
              </w:tabs>
              <w:spacing w:before="120"/>
            </w:pPr>
            <w:r w:rsidRPr="00D975AD">
              <w:rPr>
                <w:noProof/>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tc>
      </w:tr>
      <w:tr w:rsidR="002F382F">
        <w:trPr>
          <w:cantSplit/>
        </w:trPr>
        <w:tc>
          <w:tcPr>
            <w:tcW w:w="3652" w:type="dxa"/>
            <w:gridSpan w:val="2"/>
          </w:tcPr>
          <w:p w:rsidR="002F382F" w:rsidRDefault="002F382F">
            <w:pPr>
              <w:tabs>
                <w:tab w:val="left" w:pos="1701"/>
                <w:tab w:val="left" w:pos="3969"/>
              </w:tabs>
              <w:spacing w:before="120"/>
              <w:jc w:val="right"/>
            </w:pPr>
            <w:r>
              <w:t>Direct Marketing:</w:t>
            </w:r>
          </w:p>
        </w:tc>
        <w:tc>
          <w:tcPr>
            <w:tcW w:w="6160" w:type="dxa"/>
            <w:gridSpan w:val="2"/>
          </w:tcPr>
          <w:p w:rsidR="002F382F" w:rsidRDefault="002F382F">
            <w:pPr>
              <w:tabs>
                <w:tab w:val="left" w:pos="1701"/>
                <w:tab w:val="left" w:pos="3969"/>
              </w:tabs>
              <w:spacing w:before="120"/>
            </w:pPr>
            <w:r w:rsidRPr="00D975AD">
              <w:rPr>
                <w:noProof/>
              </w:rPr>
              <w:t>Direct Marketing - NO</w:t>
            </w:r>
          </w:p>
        </w:tc>
      </w:tr>
    </w:tbl>
    <w:p w:rsidR="002F382F" w:rsidRDefault="002F382F" w:rsidP="009B7CE3">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SD15B/0234</w:t>
            </w:r>
          </w:p>
        </w:tc>
        <w:tc>
          <w:tcPr>
            <w:tcW w:w="2126" w:type="dxa"/>
          </w:tcPr>
          <w:p w:rsidR="000F1D92" w:rsidRDefault="000F1D92" w:rsidP="00F65C41">
            <w:pPr>
              <w:tabs>
                <w:tab w:val="left" w:pos="1701"/>
                <w:tab w:val="left" w:pos="3969"/>
              </w:tabs>
              <w:jc w:val="right"/>
            </w:pPr>
            <w:r w:rsidRPr="00311E79">
              <w:rPr>
                <w:noProof/>
              </w:rPr>
              <w:t>15-Oct-2015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Additional Information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Barry Minnock &amp; Yan Fu</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lastRenderedPageBreak/>
              <w:t>Location:</w:t>
            </w:r>
          </w:p>
        </w:tc>
        <w:tc>
          <w:tcPr>
            <w:tcW w:w="6160" w:type="dxa"/>
            <w:gridSpan w:val="2"/>
          </w:tcPr>
          <w:p w:rsidR="000F1D92" w:rsidRDefault="000F1D92" w:rsidP="00F65C41">
            <w:pPr>
              <w:tabs>
                <w:tab w:val="left" w:pos="1701"/>
                <w:tab w:val="left" w:pos="3969"/>
              </w:tabs>
              <w:spacing w:before="120"/>
            </w:pPr>
            <w:r w:rsidRPr="00311E79">
              <w:rPr>
                <w:noProof/>
              </w:rPr>
              <w:t>St. Anthony's, Ballycullen Road, Knocklyon, Dublin 16.</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Extension of the existing single storey dwelling to include the addition of a room to front and an adjoining domestic garage to the side, reconfiguration of internal space &amp; front door to allow for use on upper floor;  existing roof to be removed and replaced with dormer style roof allowing use of upper floor;  dormer roof to include a covered balcony with carport under giving access to garage;  all elevations to be altered to allow for new design;  existing vehicle entrance to be closed and new entrance walls &amp; piers created other side of site;  existing septic tank to be decommissioned and sewerage and surface water connected to Council mains and all ancillary site works.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SD15B/0252</w:t>
            </w:r>
          </w:p>
        </w:tc>
        <w:tc>
          <w:tcPr>
            <w:tcW w:w="2126" w:type="dxa"/>
          </w:tcPr>
          <w:p w:rsidR="000F1D92" w:rsidRDefault="000F1D92" w:rsidP="00F65C41">
            <w:pPr>
              <w:tabs>
                <w:tab w:val="left" w:pos="1701"/>
                <w:tab w:val="left" w:pos="3969"/>
              </w:tabs>
              <w:jc w:val="right"/>
            </w:pPr>
            <w:r w:rsidRPr="00311E79">
              <w:rPr>
                <w:noProof/>
              </w:rPr>
              <w:t>15-Oct-2015</w:t>
            </w:r>
          </w:p>
        </w:tc>
        <w:tc>
          <w:tcPr>
            <w:tcW w:w="2552" w:type="dxa"/>
          </w:tcPr>
          <w:p w:rsidR="000F1D92" w:rsidRDefault="000F1D92" w:rsidP="00F65C41">
            <w:pPr>
              <w:tabs>
                <w:tab w:val="left" w:pos="1701"/>
                <w:tab w:val="left" w:pos="3969"/>
              </w:tabs>
            </w:pPr>
            <w:r w:rsidRPr="00311E79">
              <w:rPr>
                <w:noProof/>
              </w:rPr>
              <w:t>Retention</w:t>
            </w:r>
          </w:p>
        </w:tc>
        <w:tc>
          <w:tcPr>
            <w:tcW w:w="3608" w:type="dxa"/>
          </w:tcPr>
          <w:p w:rsidR="000F1D92" w:rsidRDefault="000F1D92" w:rsidP="00F65C41">
            <w:pPr>
              <w:tabs>
                <w:tab w:val="left" w:pos="1701"/>
                <w:tab w:val="left" w:pos="3969"/>
              </w:tabs>
              <w:rPr>
                <w:i/>
              </w:rPr>
            </w:pPr>
            <w:r w:rsidRPr="00311E79">
              <w:rPr>
                <w:i/>
                <w:noProof/>
              </w:rPr>
              <w:t>Additional Information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John Hannan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19, Rathminton Drive, Tallaght, Dublin 24</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Retention of 1 ground floor structure to the side rear garden.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SD15B/0302</w:t>
            </w:r>
          </w:p>
        </w:tc>
        <w:tc>
          <w:tcPr>
            <w:tcW w:w="2126" w:type="dxa"/>
          </w:tcPr>
          <w:p w:rsidR="000F1D92" w:rsidRDefault="000F1D92" w:rsidP="00F65C41">
            <w:pPr>
              <w:tabs>
                <w:tab w:val="left" w:pos="1701"/>
                <w:tab w:val="left" w:pos="3969"/>
              </w:tabs>
              <w:jc w:val="right"/>
            </w:pPr>
            <w:r w:rsidRPr="00311E79">
              <w:rPr>
                <w:noProof/>
              </w:rPr>
              <w:t>12-Oct-2015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David and Deborah Strumble</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191, Forest Hills, Rathcoole, Co. Dublin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Single storey extension of 11sq.m to the front of existing mid-terraced, 2 storey dwelling and associated drainage works.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SD15B/0303</w:t>
            </w:r>
          </w:p>
        </w:tc>
        <w:tc>
          <w:tcPr>
            <w:tcW w:w="2126" w:type="dxa"/>
          </w:tcPr>
          <w:p w:rsidR="000F1D92" w:rsidRDefault="000F1D92" w:rsidP="00F65C41">
            <w:pPr>
              <w:tabs>
                <w:tab w:val="left" w:pos="1701"/>
                <w:tab w:val="left" w:pos="3969"/>
              </w:tabs>
              <w:jc w:val="right"/>
            </w:pPr>
            <w:r w:rsidRPr="00311E79">
              <w:rPr>
                <w:noProof/>
              </w:rPr>
              <w:t>12-Oct-2015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Miklos Merenyi &amp; Angela Merenyine Nemeth</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23, Saint Columba's Road, Walkinstown, Dublin 12</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lastRenderedPageBreak/>
              <w:t>Proposed Development:</w:t>
            </w:r>
          </w:p>
        </w:tc>
        <w:tc>
          <w:tcPr>
            <w:tcW w:w="6160" w:type="dxa"/>
            <w:gridSpan w:val="2"/>
          </w:tcPr>
          <w:p w:rsidR="000F1D92" w:rsidRDefault="000F1D92" w:rsidP="00F65C41">
            <w:pPr>
              <w:tabs>
                <w:tab w:val="left" w:pos="1701"/>
                <w:tab w:val="left" w:pos="3969"/>
              </w:tabs>
              <w:spacing w:before="120"/>
            </w:pPr>
            <w:r w:rsidRPr="00311E79">
              <w:rPr>
                <w:noProof/>
              </w:rPr>
              <w:t>The removal of the front garden wall, gate and piers, construction of new gate piers and installation on new gates, new driveway, dishing of footpath to the road and all associated site works.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SD15B/0304</w:t>
            </w:r>
          </w:p>
        </w:tc>
        <w:tc>
          <w:tcPr>
            <w:tcW w:w="2126" w:type="dxa"/>
          </w:tcPr>
          <w:p w:rsidR="000F1D92" w:rsidRDefault="000F1D92" w:rsidP="00F65C41">
            <w:pPr>
              <w:tabs>
                <w:tab w:val="left" w:pos="1701"/>
                <w:tab w:val="left" w:pos="3969"/>
              </w:tabs>
              <w:jc w:val="right"/>
            </w:pPr>
            <w:r w:rsidRPr="00311E79">
              <w:rPr>
                <w:noProof/>
              </w:rPr>
              <w:t>13-Oct-2015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Greg Becker &amp; Lorraine Dolan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78, Castle Riada Drive, Lucan, Co. Dublin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SD15B/0305</w:t>
            </w:r>
          </w:p>
        </w:tc>
        <w:tc>
          <w:tcPr>
            <w:tcW w:w="2126" w:type="dxa"/>
          </w:tcPr>
          <w:p w:rsidR="000F1D92" w:rsidRDefault="000F1D92" w:rsidP="00F65C41">
            <w:pPr>
              <w:tabs>
                <w:tab w:val="left" w:pos="1701"/>
                <w:tab w:val="left" w:pos="3969"/>
              </w:tabs>
              <w:jc w:val="right"/>
            </w:pPr>
            <w:r w:rsidRPr="00311E79">
              <w:rPr>
                <w:noProof/>
              </w:rPr>
              <w:t>13-Oct-2015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John &amp; Margaret Anderson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14, Ballytore Road, Rathfarnham, Dublin 14</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Change of house design originally granted under planning reference SD15B/0105: Full planning permission for conversion of garage to habitable space with extension to front to include new window, a new extended porch, construction of a new first floor extension to side (over converted garage) new ground floor living area extension to the rear, a new attic conversion to habitable space with dormer extension. Widening of front access gate for provision of new off street parking and all ancillary works, drainage and lighting. The revisions to the original application involve the addition of a front porch, minor alterations to ground floor and first floor internally, alterations to gable and rear fenestration and some alterations to the proposed extension and dormer granted in size and style.</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lastRenderedPageBreak/>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SD15B/0306</w:t>
            </w:r>
          </w:p>
        </w:tc>
        <w:tc>
          <w:tcPr>
            <w:tcW w:w="2126" w:type="dxa"/>
          </w:tcPr>
          <w:p w:rsidR="000F1D92" w:rsidRDefault="000F1D92" w:rsidP="00F65C41">
            <w:pPr>
              <w:tabs>
                <w:tab w:val="left" w:pos="1701"/>
                <w:tab w:val="left" w:pos="3969"/>
              </w:tabs>
              <w:jc w:val="right"/>
            </w:pPr>
            <w:r w:rsidRPr="00311E79">
              <w:rPr>
                <w:noProof/>
              </w:rPr>
              <w:t>14-Oct-2015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Gavin Barnes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50, Dodsboro Cottages, Lucan, Co. Dublin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(a) Demolition of part of existing single storey extension; (b) extend and alter existing single storey extension with first floor extension over; (c) further single storey extension at ground floor level, together with ancillary associated works. All of these works are to the rear of the existing two storey house.</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SD15B/0307</w:t>
            </w:r>
          </w:p>
        </w:tc>
        <w:tc>
          <w:tcPr>
            <w:tcW w:w="2126" w:type="dxa"/>
          </w:tcPr>
          <w:p w:rsidR="000F1D92" w:rsidRDefault="000F1D92" w:rsidP="00F65C41">
            <w:pPr>
              <w:tabs>
                <w:tab w:val="left" w:pos="1701"/>
                <w:tab w:val="left" w:pos="3969"/>
              </w:tabs>
              <w:jc w:val="right"/>
            </w:pPr>
            <w:r w:rsidRPr="00311E79">
              <w:rPr>
                <w:noProof/>
              </w:rPr>
              <w:t>14-Oct-2015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Brian &amp; Maria Chapman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37, Laurel Park, Clondalkin, Dublin 22.</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(a) Demolition of existing double side garage and construction of new two storey side extension with pitched roof and lean-too porch canopy to front at ground floor; (b) construction of new single storey rear extension with flat roof; (c) conversion of attic space with 2 dormer windows and fixed roof light to rear; (d) internal alterations to complete ground and part first floor layouts; (e) front elevational treatment to include new brick cladding at existing ground level only and (f) widen existing vehicular entrance to 3.5m.</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SD15B/0308</w:t>
            </w:r>
          </w:p>
        </w:tc>
        <w:tc>
          <w:tcPr>
            <w:tcW w:w="2126" w:type="dxa"/>
          </w:tcPr>
          <w:p w:rsidR="000F1D92" w:rsidRDefault="000F1D92" w:rsidP="00F65C41">
            <w:pPr>
              <w:tabs>
                <w:tab w:val="left" w:pos="1701"/>
                <w:tab w:val="left" w:pos="3969"/>
              </w:tabs>
              <w:jc w:val="right"/>
            </w:pPr>
            <w:r w:rsidRPr="00311E79">
              <w:rPr>
                <w:noProof/>
              </w:rPr>
              <w:t>14-Oct-2015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Beniamen &amp; Aleksandra Imiela</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16, Parkview, Dublin 24</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Conversion of existing attic space for non habitable storage use with dormer to the rear and all associated site works.</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lastRenderedPageBreak/>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bookmarkStart w:id="0" w:name="_GoBack"/>
            <w:bookmarkEnd w:id="0"/>
            <w:r w:rsidRPr="00311E79">
              <w:rPr>
                <w:b/>
                <w:noProof/>
              </w:rPr>
              <w:t>SD15B/0309</w:t>
            </w:r>
          </w:p>
        </w:tc>
        <w:tc>
          <w:tcPr>
            <w:tcW w:w="2126" w:type="dxa"/>
          </w:tcPr>
          <w:p w:rsidR="000F1D92" w:rsidRDefault="000F1D92" w:rsidP="00F65C41">
            <w:pPr>
              <w:tabs>
                <w:tab w:val="left" w:pos="1701"/>
                <w:tab w:val="left" w:pos="3969"/>
              </w:tabs>
              <w:jc w:val="right"/>
            </w:pPr>
            <w:r w:rsidRPr="00311E79">
              <w:rPr>
                <w:noProof/>
              </w:rPr>
              <w:t>15-Oct-2015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Damien Claxton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210, Whitethorn Park, Palmerstown, Dublin 20</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Alterations to existing roof profile, removal of existing dutch hip roof and extension to existing gable wall in order to construct a dormer roof window to the rear allowing for the conversion of the attic space to study.</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p>
        </w:tc>
      </w:tr>
    </w:tbl>
    <w:p w:rsidR="000F1D92" w:rsidRDefault="000F1D92" w:rsidP="000F1D92">
      <w:pPr>
        <w:pBdr>
          <w:bottom w:val="single" w:sz="12" w:space="0" w:color="auto"/>
        </w:pBdr>
      </w:pPr>
    </w:p>
    <w:p w:rsidR="000F1D92" w:rsidRPr="00B302F1" w:rsidRDefault="000F1D92" w:rsidP="000F1D9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1D92" w:rsidTr="00F65C41">
        <w:tc>
          <w:tcPr>
            <w:tcW w:w="1526" w:type="dxa"/>
          </w:tcPr>
          <w:p w:rsidR="000F1D92" w:rsidRDefault="000F1D92" w:rsidP="00F65C41">
            <w:pPr>
              <w:tabs>
                <w:tab w:val="left" w:pos="1701"/>
                <w:tab w:val="left" w:pos="3969"/>
              </w:tabs>
              <w:rPr>
                <w:b/>
              </w:rPr>
            </w:pPr>
            <w:r w:rsidRPr="00311E79">
              <w:rPr>
                <w:b/>
                <w:noProof/>
              </w:rPr>
              <w:t>SD15B/0310</w:t>
            </w:r>
          </w:p>
        </w:tc>
        <w:tc>
          <w:tcPr>
            <w:tcW w:w="2126" w:type="dxa"/>
          </w:tcPr>
          <w:p w:rsidR="000F1D92" w:rsidRDefault="000F1D92" w:rsidP="00F65C41">
            <w:pPr>
              <w:tabs>
                <w:tab w:val="left" w:pos="1701"/>
                <w:tab w:val="left" w:pos="3969"/>
              </w:tabs>
              <w:jc w:val="right"/>
            </w:pPr>
            <w:r w:rsidRPr="00311E79">
              <w:rPr>
                <w:noProof/>
              </w:rPr>
              <w:t>16-Oct-2015</w:t>
            </w:r>
          </w:p>
        </w:tc>
        <w:tc>
          <w:tcPr>
            <w:tcW w:w="2552" w:type="dxa"/>
          </w:tcPr>
          <w:p w:rsidR="000F1D92" w:rsidRDefault="000F1D92" w:rsidP="00F65C41">
            <w:pPr>
              <w:tabs>
                <w:tab w:val="left" w:pos="1701"/>
                <w:tab w:val="left" w:pos="3969"/>
              </w:tabs>
            </w:pPr>
            <w:r w:rsidRPr="00311E79">
              <w:rPr>
                <w:noProof/>
              </w:rPr>
              <w:t>Permission</w:t>
            </w:r>
          </w:p>
        </w:tc>
        <w:tc>
          <w:tcPr>
            <w:tcW w:w="3608" w:type="dxa"/>
          </w:tcPr>
          <w:p w:rsidR="000F1D92" w:rsidRDefault="000F1D92" w:rsidP="00F65C41">
            <w:pPr>
              <w:tabs>
                <w:tab w:val="left" w:pos="1701"/>
                <w:tab w:val="left" w:pos="3969"/>
              </w:tabs>
              <w:rPr>
                <w:i/>
              </w:rPr>
            </w:pPr>
            <w:r w:rsidRPr="00311E79">
              <w:rPr>
                <w:i/>
                <w:noProof/>
              </w:rPr>
              <w:t>New Application</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Applicant:</w:t>
            </w:r>
          </w:p>
        </w:tc>
        <w:tc>
          <w:tcPr>
            <w:tcW w:w="6160" w:type="dxa"/>
            <w:gridSpan w:val="2"/>
          </w:tcPr>
          <w:p w:rsidR="000F1D92" w:rsidRDefault="000F1D92" w:rsidP="00F65C41">
            <w:pPr>
              <w:tabs>
                <w:tab w:val="left" w:pos="1701"/>
                <w:tab w:val="left" w:pos="3969"/>
              </w:tabs>
              <w:spacing w:before="120"/>
            </w:pPr>
            <w:r w:rsidRPr="00311E79">
              <w:rPr>
                <w:noProof/>
              </w:rPr>
              <w:t>Peter McNally</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Location:</w:t>
            </w:r>
          </w:p>
        </w:tc>
        <w:tc>
          <w:tcPr>
            <w:tcW w:w="6160" w:type="dxa"/>
            <w:gridSpan w:val="2"/>
          </w:tcPr>
          <w:p w:rsidR="000F1D92" w:rsidRDefault="000F1D92" w:rsidP="00F65C41">
            <w:pPr>
              <w:tabs>
                <w:tab w:val="left" w:pos="1701"/>
                <w:tab w:val="left" w:pos="3969"/>
              </w:tabs>
              <w:spacing w:before="120"/>
            </w:pPr>
            <w:r w:rsidRPr="00311E79">
              <w:rPr>
                <w:noProof/>
              </w:rPr>
              <w:t>13, St. Johns Road, Clondalkin, Dublin 22</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Proposed Development:</w:t>
            </w:r>
          </w:p>
        </w:tc>
        <w:tc>
          <w:tcPr>
            <w:tcW w:w="6160" w:type="dxa"/>
            <w:gridSpan w:val="2"/>
          </w:tcPr>
          <w:p w:rsidR="000F1D92" w:rsidRDefault="000F1D92" w:rsidP="00F65C41">
            <w:pPr>
              <w:tabs>
                <w:tab w:val="left" w:pos="1701"/>
                <w:tab w:val="left" w:pos="3969"/>
              </w:tabs>
              <w:spacing w:before="120"/>
            </w:pPr>
            <w:r w:rsidRPr="00311E79">
              <w:rPr>
                <w:noProof/>
              </w:rPr>
              <w:t>(1) Convert existing garage to a family room, remove garage doors and replace them with a full length window to fit the existing opening; (2) remove the existing roof and replace with a new higher roof which follows the profile of the main house to the top level of the existing dormer windows; (3) provide a bedroom at first floor level within the newly constructed roof to the existing garage.</w:t>
            </w:r>
          </w:p>
        </w:tc>
      </w:tr>
      <w:tr w:rsidR="000F1D92" w:rsidTr="00F65C41">
        <w:trPr>
          <w:cantSplit/>
        </w:trPr>
        <w:tc>
          <w:tcPr>
            <w:tcW w:w="3652" w:type="dxa"/>
            <w:gridSpan w:val="2"/>
          </w:tcPr>
          <w:p w:rsidR="000F1D92" w:rsidRDefault="000F1D92" w:rsidP="00F65C41">
            <w:pPr>
              <w:tabs>
                <w:tab w:val="left" w:pos="1701"/>
                <w:tab w:val="left" w:pos="3969"/>
              </w:tabs>
              <w:spacing w:before="120"/>
              <w:jc w:val="right"/>
            </w:pPr>
            <w:r>
              <w:t>Direct Marketing:</w:t>
            </w:r>
          </w:p>
        </w:tc>
        <w:tc>
          <w:tcPr>
            <w:tcW w:w="6160" w:type="dxa"/>
            <w:gridSpan w:val="2"/>
          </w:tcPr>
          <w:p w:rsidR="000F1D92" w:rsidRDefault="000F1D92" w:rsidP="00F65C41">
            <w:pPr>
              <w:tabs>
                <w:tab w:val="left" w:pos="1701"/>
                <w:tab w:val="left" w:pos="3969"/>
              </w:tabs>
              <w:spacing w:before="120"/>
            </w:pPr>
            <w:r w:rsidRPr="00311E79">
              <w:rPr>
                <w:noProof/>
              </w:rPr>
              <w:t>Direct Marketing - NO</w:t>
            </w:r>
          </w:p>
        </w:tc>
      </w:tr>
    </w:tbl>
    <w:p w:rsidR="000F1D92" w:rsidRDefault="000F1D92" w:rsidP="000F1D92">
      <w:pPr>
        <w:pBdr>
          <w:bottom w:val="single" w:sz="12" w:space="0" w:color="auto"/>
        </w:pBdr>
      </w:pPr>
    </w:p>
    <w:p w:rsidR="000F1D92" w:rsidRDefault="000F1D92" w:rsidP="000F1D92"/>
    <w:tbl>
      <w:tblPr>
        <w:tblW w:w="0" w:type="auto"/>
        <w:tblLayout w:type="fixed"/>
        <w:tblLook w:val="0000" w:firstRow="0" w:lastRow="0" w:firstColumn="0" w:lastColumn="0" w:noHBand="0" w:noVBand="0"/>
      </w:tblPr>
      <w:tblGrid>
        <w:gridCol w:w="1526"/>
        <w:gridCol w:w="2126"/>
        <w:gridCol w:w="2552"/>
        <w:gridCol w:w="3608"/>
      </w:tblGrid>
      <w:tr w:rsidR="008E0276" w:rsidTr="003E09CC">
        <w:tc>
          <w:tcPr>
            <w:tcW w:w="1526" w:type="dxa"/>
          </w:tcPr>
          <w:p w:rsidR="008E0276" w:rsidRDefault="008E0276" w:rsidP="003E09CC">
            <w:pPr>
              <w:tabs>
                <w:tab w:val="left" w:pos="1701"/>
                <w:tab w:val="left" w:pos="3969"/>
              </w:tabs>
              <w:rPr>
                <w:b/>
              </w:rPr>
            </w:pPr>
            <w:r w:rsidRPr="00D720EF">
              <w:rPr>
                <w:b/>
                <w:noProof/>
              </w:rPr>
              <w:t>SD158/0011</w:t>
            </w:r>
          </w:p>
        </w:tc>
        <w:tc>
          <w:tcPr>
            <w:tcW w:w="2126" w:type="dxa"/>
          </w:tcPr>
          <w:p w:rsidR="008E0276" w:rsidRDefault="008E0276" w:rsidP="003E09CC">
            <w:pPr>
              <w:tabs>
                <w:tab w:val="left" w:pos="1701"/>
                <w:tab w:val="left" w:pos="3969"/>
              </w:tabs>
              <w:jc w:val="right"/>
            </w:pPr>
            <w:r w:rsidRPr="00D720EF">
              <w:rPr>
                <w:noProof/>
              </w:rPr>
              <w:t>16-Oct-2015</w:t>
            </w:r>
          </w:p>
        </w:tc>
        <w:tc>
          <w:tcPr>
            <w:tcW w:w="2552" w:type="dxa"/>
          </w:tcPr>
          <w:p w:rsidR="008E0276" w:rsidRDefault="008E0276" w:rsidP="003E09CC">
            <w:pPr>
              <w:tabs>
                <w:tab w:val="left" w:pos="1701"/>
                <w:tab w:val="left" w:pos="3969"/>
              </w:tabs>
            </w:pPr>
            <w:r w:rsidRPr="00D720EF">
              <w:rPr>
                <w:noProof/>
              </w:rPr>
              <w:t>Application Under Part VIII</w:t>
            </w:r>
          </w:p>
        </w:tc>
        <w:tc>
          <w:tcPr>
            <w:tcW w:w="3608" w:type="dxa"/>
          </w:tcPr>
          <w:p w:rsidR="008E0276" w:rsidRDefault="008E0276" w:rsidP="003E09CC">
            <w:pPr>
              <w:tabs>
                <w:tab w:val="left" w:pos="1701"/>
                <w:tab w:val="left" w:pos="3969"/>
              </w:tabs>
              <w:rPr>
                <w:i/>
              </w:rPr>
            </w:pPr>
          </w:p>
        </w:tc>
      </w:tr>
      <w:tr w:rsidR="008E0276" w:rsidTr="003E09CC">
        <w:trPr>
          <w:cantSplit/>
        </w:trPr>
        <w:tc>
          <w:tcPr>
            <w:tcW w:w="3652" w:type="dxa"/>
            <w:gridSpan w:val="2"/>
          </w:tcPr>
          <w:p w:rsidR="008E0276" w:rsidRDefault="008E0276" w:rsidP="003E09CC">
            <w:pPr>
              <w:tabs>
                <w:tab w:val="left" w:pos="1701"/>
                <w:tab w:val="left" w:pos="3969"/>
              </w:tabs>
              <w:spacing w:before="120"/>
              <w:jc w:val="right"/>
            </w:pPr>
            <w:r>
              <w:t>Applicant:</w:t>
            </w:r>
          </w:p>
        </w:tc>
        <w:tc>
          <w:tcPr>
            <w:tcW w:w="6160" w:type="dxa"/>
            <w:gridSpan w:val="2"/>
          </w:tcPr>
          <w:p w:rsidR="008E0276" w:rsidRDefault="008E0276" w:rsidP="003E09CC">
            <w:pPr>
              <w:tabs>
                <w:tab w:val="left" w:pos="1701"/>
                <w:tab w:val="left" w:pos="3969"/>
              </w:tabs>
              <w:spacing w:before="120"/>
            </w:pPr>
            <w:r w:rsidRPr="00D720EF">
              <w:rPr>
                <w:noProof/>
              </w:rPr>
              <w:t>South Dublin County Council</w:t>
            </w:r>
          </w:p>
        </w:tc>
      </w:tr>
      <w:tr w:rsidR="008E0276" w:rsidTr="003E09CC">
        <w:trPr>
          <w:cantSplit/>
        </w:trPr>
        <w:tc>
          <w:tcPr>
            <w:tcW w:w="3652" w:type="dxa"/>
            <w:gridSpan w:val="2"/>
          </w:tcPr>
          <w:p w:rsidR="008E0276" w:rsidRDefault="008E0276" w:rsidP="003E09CC">
            <w:pPr>
              <w:tabs>
                <w:tab w:val="left" w:pos="1701"/>
                <w:tab w:val="left" w:pos="3969"/>
              </w:tabs>
              <w:spacing w:before="120"/>
              <w:jc w:val="right"/>
            </w:pPr>
            <w:r>
              <w:t>Location:</w:t>
            </w:r>
          </w:p>
        </w:tc>
        <w:tc>
          <w:tcPr>
            <w:tcW w:w="6160" w:type="dxa"/>
            <w:gridSpan w:val="2"/>
          </w:tcPr>
          <w:p w:rsidR="008E0276" w:rsidRDefault="008E0276" w:rsidP="003E09CC">
            <w:pPr>
              <w:tabs>
                <w:tab w:val="left" w:pos="1701"/>
                <w:tab w:val="left" w:pos="3969"/>
              </w:tabs>
              <w:spacing w:before="120"/>
            </w:pPr>
            <w:r w:rsidRPr="00D720EF">
              <w:rPr>
                <w:noProof/>
              </w:rPr>
              <w:t>Ballyowen Park, Lucan, Co. Dublin</w:t>
            </w:r>
          </w:p>
        </w:tc>
      </w:tr>
      <w:tr w:rsidR="008E0276" w:rsidTr="008E0276">
        <w:tc>
          <w:tcPr>
            <w:tcW w:w="3652" w:type="dxa"/>
            <w:gridSpan w:val="2"/>
          </w:tcPr>
          <w:p w:rsidR="008E0276" w:rsidRDefault="008E0276" w:rsidP="003E09CC">
            <w:pPr>
              <w:tabs>
                <w:tab w:val="left" w:pos="1701"/>
                <w:tab w:val="left" w:pos="3969"/>
              </w:tabs>
              <w:spacing w:before="120"/>
              <w:jc w:val="right"/>
            </w:pPr>
            <w:r>
              <w:t>Proposed Development:</w:t>
            </w:r>
          </w:p>
        </w:tc>
        <w:tc>
          <w:tcPr>
            <w:tcW w:w="6160" w:type="dxa"/>
            <w:gridSpan w:val="2"/>
          </w:tcPr>
          <w:p w:rsidR="008E0276" w:rsidRDefault="008E0276" w:rsidP="008E0276">
            <w:pPr>
              <w:tabs>
                <w:tab w:val="left" w:pos="1701"/>
                <w:tab w:val="left" w:pos="3969"/>
              </w:tabs>
              <w:spacing w:before="120"/>
            </w:pPr>
            <w:r w:rsidRPr="00D720EF">
              <w:rPr>
                <w:noProof/>
              </w:rPr>
              <w:t xml:space="preserve">Equine facility consisting of: 20 equine stalls, ancillary facilities and exercise paddock, car parking, access and all necessary associated ancillary works and services on the site and adjacent areas. The building is single storey with rendered masonry walls and profiled metal roof sheeting. The access is from the lane leading to Ballyowen Meadows, off </w:t>
            </w:r>
            <w:r w:rsidRPr="00D720EF">
              <w:rPr>
                <w:noProof/>
              </w:rPr>
              <w:lastRenderedPageBreak/>
              <w:t xml:space="preserve">Fonthill Road North.  Plans and particulars of the proposed schemes will be available for inspection or purchase at a fee not exceeding the reasonable cost of making a copy from Thursday 15th October 2015 to Thursday 26th November 2015 at the following locations:  South Dublin County Council, County Hall, Tallaght, Dublin 24 and South Dublin County Council, Civic Offices, Clondalkin, Dublin 22 (between the hours of 9:00am – 5:00pm Monday to Thursday and 9.00am - 4.30pm on Friday).  Written submissions or observations with respect to the proposed development, dealing with the proper planning and sustainable development of the area in which the development would be situated, may be made in writing to arrive no later than 4.00pm on Thursday 10th December 2015 to:  The Senior Executive Officer, Environment Water &amp; Climate Change, South Dublin County Council, County Hall, Tallaght, Dublin 24. </w:t>
            </w:r>
          </w:p>
        </w:tc>
      </w:tr>
      <w:tr w:rsidR="008E0276" w:rsidTr="003E09CC">
        <w:trPr>
          <w:cantSplit/>
        </w:trPr>
        <w:tc>
          <w:tcPr>
            <w:tcW w:w="3652" w:type="dxa"/>
            <w:gridSpan w:val="2"/>
          </w:tcPr>
          <w:p w:rsidR="008E0276" w:rsidRDefault="008E0276" w:rsidP="003E09CC">
            <w:pPr>
              <w:tabs>
                <w:tab w:val="left" w:pos="1701"/>
                <w:tab w:val="left" w:pos="3969"/>
              </w:tabs>
              <w:spacing w:before="120"/>
              <w:jc w:val="right"/>
            </w:pPr>
            <w:r>
              <w:lastRenderedPageBreak/>
              <w:t>Direct Marketing:</w:t>
            </w:r>
          </w:p>
        </w:tc>
        <w:tc>
          <w:tcPr>
            <w:tcW w:w="6160" w:type="dxa"/>
            <w:gridSpan w:val="2"/>
          </w:tcPr>
          <w:p w:rsidR="008E0276" w:rsidRDefault="008E0276" w:rsidP="003E09CC">
            <w:pPr>
              <w:tabs>
                <w:tab w:val="left" w:pos="1701"/>
                <w:tab w:val="left" w:pos="3969"/>
              </w:tabs>
              <w:spacing w:before="120"/>
            </w:pPr>
          </w:p>
        </w:tc>
      </w:tr>
    </w:tbl>
    <w:p w:rsidR="002F382F" w:rsidRDefault="002F382F"/>
    <w:sectPr w:rsidR="002F382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82F" w:rsidRDefault="002F382F">
      <w:r>
        <w:separator/>
      </w:r>
    </w:p>
  </w:endnote>
  <w:endnote w:type="continuationSeparator" w:id="0">
    <w:p w:rsidR="002F382F" w:rsidRDefault="002F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82F" w:rsidRDefault="002F382F">
      <w:r>
        <w:separator/>
      </w:r>
    </w:p>
  </w:footnote>
  <w:footnote w:type="continuationSeparator" w:id="0">
    <w:p w:rsidR="002F382F" w:rsidRDefault="002F38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14405">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F1D92"/>
    <w:rsid w:val="00241B1F"/>
    <w:rsid w:val="002F382F"/>
    <w:rsid w:val="0036178A"/>
    <w:rsid w:val="00461789"/>
    <w:rsid w:val="004C2D8D"/>
    <w:rsid w:val="005463C8"/>
    <w:rsid w:val="00745EE9"/>
    <w:rsid w:val="00811F52"/>
    <w:rsid w:val="00870556"/>
    <w:rsid w:val="00873FA0"/>
    <w:rsid w:val="008E0276"/>
    <w:rsid w:val="00914405"/>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1447EA-57EE-4DA5-9112-2066258C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E0276"/>
    <w:rPr>
      <w:rFonts w:ascii="Segoe UI" w:hAnsi="Segoe UI" w:cs="Segoe UI"/>
      <w:sz w:val="18"/>
      <w:szCs w:val="18"/>
    </w:rPr>
  </w:style>
  <w:style w:type="character" w:customStyle="1" w:styleId="BalloonTextChar">
    <w:name w:val="Balloon Text Char"/>
    <w:basedOn w:val="DefaultParagraphFont"/>
    <w:link w:val="BalloonText"/>
    <w:rsid w:val="008E0276"/>
    <w:rPr>
      <w:rFonts w:ascii="Segoe UI" w:hAnsi="Segoe UI" w:cs="Segoe UI"/>
      <w:sz w:val="18"/>
      <w:szCs w:val="18"/>
      <w:lang w:val="en-GB" w:eastAsia="en-US"/>
    </w:rPr>
  </w:style>
  <w:style w:type="character" w:customStyle="1" w:styleId="HeaderChar">
    <w:name w:val="Header Char"/>
    <w:basedOn w:val="DefaultParagraphFont"/>
    <w:link w:val="Header"/>
    <w:rsid w:val="0091440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2044</Words>
  <Characters>11806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cp:lastPrinted>2015-10-21T14:41:00Z</cp:lastPrinted>
  <dcterms:created xsi:type="dcterms:W3CDTF">2015-10-21T14:27:00Z</dcterms:created>
  <dcterms:modified xsi:type="dcterms:W3CDTF">2015-10-21T14:41:00Z</dcterms:modified>
</cp:coreProperties>
</file>