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A009B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009B4" w:rsidRDefault="00A009B4">
            <w:pPr>
              <w:spacing w:before="120"/>
              <w:rPr>
                <w:b/>
              </w:rPr>
            </w:pPr>
            <w:bookmarkStart w:id="0" w:name="_GoBack"/>
            <w:bookmarkEnd w:id="0"/>
            <w:r w:rsidRPr="005E531C">
              <w:rPr>
                <w:b/>
                <w:noProof/>
              </w:rPr>
              <w:t>SD14A/0173</w:t>
            </w:r>
          </w:p>
        </w:tc>
        <w:tc>
          <w:tcPr>
            <w:tcW w:w="5629" w:type="dxa"/>
            <w:gridSpan w:val="2"/>
          </w:tcPr>
          <w:p w:rsidR="00A009B4" w:rsidRDefault="00A009B4">
            <w:pPr>
              <w:spacing w:before="120"/>
              <w:rPr>
                <w:b/>
              </w:rPr>
            </w:pPr>
          </w:p>
        </w:tc>
      </w:tr>
      <w:tr w:rsidR="00A00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A009B4" w:rsidRDefault="00A009B4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A009B4" w:rsidRDefault="00A009B4">
            <w:pPr>
              <w:spacing w:before="120"/>
            </w:pPr>
            <w:r w:rsidRPr="005E531C">
              <w:rPr>
                <w:b/>
                <w:noProof/>
              </w:rPr>
              <w:t>PL06S.244679</w:t>
            </w:r>
          </w:p>
        </w:tc>
        <w:tc>
          <w:tcPr>
            <w:tcW w:w="2815" w:type="dxa"/>
          </w:tcPr>
          <w:p w:rsidR="00A009B4" w:rsidRDefault="00A009B4">
            <w:pPr>
              <w:pStyle w:val="Heading1"/>
              <w:jc w:val="left"/>
            </w:pPr>
          </w:p>
        </w:tc>
      </w:tr>
      <w:tr w:rsidR="00A009B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009B4" w:rsidRDefault="00A009B4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A009B4" w:rsidRDefault="00A009B4">
            <w:pPr>
              <w:spacing w:before="120"/>
            </w:pPr>
            <w:r w:rsidRPr="005E531C">
              <w:rPr>
                <w:noProof/>
              </w:rPr>
              <w:t>23-Sep-2015</w:t>
            </w:r>
            <w:r>
              <w:t xml:space="preserve">        </w:t>
            </w:r>
          </w:p>
        </w:tc>
      </w:tr>
      <w:tr w:rsidR="00A009B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009B4" w:rsidRDefault="00A009B4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A009B4" w:rsidRDefault="00A009B4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E531C">
              <w:rPr>
                <w:noProof/>
              </w:rPr>
              <w:t>1st PARTY</w:t>
            </w:r>
          </w:p>
        </w:tc>
      </w:tr>
      <w:tr w:rsidR="00A009B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009B4" w:rsidRDefault="00A009B4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A009B4" w:rsidRDefault="00A009B4">
            <w:pPr>
              <w:spacing w:before="120"/>
            </w:pPr>
            <w:r w:rsidRPr="005E531C">
              <w:rPr>
                <w:noProof/>
              </w:rPr>
              <w:t>Grant Permission</w:t>
            </w:r>
          </w:p>
        </w:tc>
      </w:tr>
      <w:tr w:rsidR="00A009B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009B4" w:rsidRDefault="00A009B4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A009B4" w:rsidRDefault="00A009B4">
            <w:pPr>
              <w:spacing w:before="120"/>
            </w:pPr>
            <w:r w:rsidRPr="005E531C">
              <w:rPr>
                <w:noProof/>
              </w:rPr>
              <w:t>REFUSE PERMISSION &amp; REFUSE RETENTION</w:t>
            </w:r>
          </w:p>
        </w:tc>
      </w:tr>
      <w:tr w:rsidR="00A009B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009B4" w:rsidRDefault="00A009B4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A009B4" w:rsidRDefault="00A009B4">
            <w:pPr>
              <w:spacing w:before="120"/>
            </w:pPr>
            <w:r w:rsidRPr="005E531C">
              <w:rPr>
                <w:noProof/>
              </w:rPr>
              <w:t>Johnston Logistics</w:t>
            </w:r>
          </w:p>
        </w:tc>
      </w:tr>
      <w:tr w:rsidR="00A009B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009B4" w:rsidRDefault="00A009B4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A009B4" w:rsidRDefault="00A009B4">
            <w:pPr>
              <w:spacing w:before="120"/>
            </w:pPr>
            <w:r w:rsidRPr="005E531C">
              <w:rPr>
                <w:noProof/>
              </w:rPr>
              <w:t>Busty Hill, Blackchurch, Rathcoole, Co. Dublin.</w:t>
            </w:r>
          </w:p>
        </w:tc>
      </w:tr>
      <w:tr w:rsidR="00A009B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009B4" w:rsidRDefault="00A009B4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A009B4" w:rsidRPr="005E531C" w:rsidRDefault="00A009B4" w:rsidP="00641682">
            <w:pPr>
              <w:spacing w:before="120"/>
              <w:rPr>
                <w:noProof/>
              </w:rPr>
            </w:pPr>
            <w:r w:rsidRPr="005E531C">
              <w:rPr>
                <w:noProof/>
              </w:rPr>
              <w:t>Retention for an existing canopy and permission to open up warehouse 'Unit A' (to then become a canopy) and for the construction of a new canopy to the front of 'Unit A' and the canopy to be retained and associated site works.</w:t>
            </w:r>
          </w:p>
          <w:p w:rsidR="00A009B4" w:rsidRDefault="00A009B4">
            <w:pPr>
              <w:spacing w:before="120"/>
            </w:pPr>
          </w:p>
        </w:tc>
      </w:tr>
    </w:tbl>
    <w:p w:rsidR="00A009B4" w:rsidRDefault="00A009B4">
      <w:pPr>
        <w:pBdr>
          <w:bottom w:val="single" w:sz="12" w:space="1" w:color="auto"/>
        </w:pBdr>
      </w:pPr>
    </w:p>
    <w:p w:rsidR="00A009B4" w:rsidRDefault="00A009B4"/>
    <w:sectPr w:rsidR="00A009B4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9B4" w:rsidRDefault="00A009B4">
      <w:r>
        <w:separator/>
      </w:r>
    </w:p>
  </w:endnote>
  <w:endnote w:type="continuationSeparator" w:id="0">
    <w:p w:rsidR="00A009B4" w:rsidRDefault="00A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9B4" w:rsidRDefault="00A009B4">
      <w:r>
        <w:separator/>
      </w:r>
    </w:p>
  </w:footnote>
  <w:footnote w:type="continuationSeparator" w:id="0">
    <w:p w:rsidR="00A009B4" w:rsidRDefault="00A0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597E03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97E03"/>
    <w:rsid w:val="00641682"/>
    <w:rsid w:val="00A009B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4DCFC-B098-4BCB-B354-4DA81640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97E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7E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2015-10-02T09:16:00Z</cp:lastPrinted>
  <dcterms:created xsi:type="dcterms:W3CDTF">2015-10-02T09:17:00Z</dcterms:created>
  <dcterms:modified xsi:type="dcterms:W3CDTF">2015-10-02T09:17:00Z</dcterms:modified>
</cp:coreProperties>
</file>