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SD15A/0036</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19-Aug-2015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Roger Keogh &amp; Con Cronin (Receivers)</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Ashfield College, Templeogue Road, Dublin 6w</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Residential development which will consist of the demolition of existing Ashfield College building, associated ancillary buildings and 'Palmville House'; construction of 16 dwellings comprising 6 no. 4 bed and study, two and a half storey semi-detached/terraced houses; 5 no. 4 bed two and a half storey semi-detached/terraced houses; 2 no. 3 bed and study, two and a half storey terraced houses; 2 no. 3 bed two storey semi-detached houses and 1 no. 2 bed one and a half storey semi-detached house. The residential development will include all associated site development works, car parking and landscaping; access to the development is via the existing vehicular access at Templeogue Road, which is to be widened as part of the works all on 0.46 hectare site bounded to the south by Templeogue Road, to the north by Ashfield Close, to the east by 'Burnsley House' and to the west by 'Ashfield House'.</w:t>
            </w:r>
          </w:p>
          <w:p w:rsidR="005D4516" w:rsidRPr="007C7111" w:rsidRDefault="005D4516">
            <w:pPr>
              <w:jc w:val="both"/>
              <w:rPr>
                <w:sz w:val="22"/>
              </w:rPr>
            </w:pPr>
            <w:r w:rsidRPr="000C71AD">
              <w:rPr>
                <w:rFonts w:ascii="Arial Narrow" w:hAnsi="Arial Narrow"/>
                <w:b/>
                <w:i/>
                <w:sz w:val="22"/>
              </w:rPr>
              <w:t>Direct Marketing</w:t>
            </w:r>
            <w:r w:rsidRPr="000C71AD">
              <w:rPr>
                <w:b/>
                <w:i/>
                <w:sz w:val="22"/>
              </w:rPr>
              <w:t>:</w:t>
            </w: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SD15A/0084</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20-Aug-2015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Sean Dunleavey</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'The Bungalow', Hayden's Lane, Lucan, Co. Dublin.</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Demolition of an existing single storey house and garage (145.30sq.m) and the erection of 6 no. 2 storey houses with converted attics (140sq.m each) in 2 terraced blocks of 3 houses, with dormer windows to the front, 'Velux' windows to the rear and associated site development and drainage works including a new vehicular access for each house fronting onto the public roadway and new front boundary wall and brick piers.</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Pr="007C7111" w:rsidRDefault="005D4516">
            <w:pPr>
              <w:jc w:val="both"/>
              <w:rPr>
                <w:sz w:val="22"/>
              </w:rPr>
            </w:pPr>
            <w:r w:rsidRPr="007C3984">
              <w:rPr>
                <w:noProof/>
                <w:sz w:val="22"/>
              </w:rPr>
              <w:t>Direct Marketing - NO</w:t>
            </w: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SD15A/0179</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19-Aug-2015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Anthony Walsh &amp; Rosemary Keogh</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71, Butterfield Avenue, Rathfarnham, Dublin 14</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lastRenderedPageBreak/>
              <w:t>The construction of two storey (detached) house to the side of existing house and associated site works including the relocation/widening of existing vehicular entrance to existing house to Butterfield Avenue, the formation of new vehicular entrance to new house to Butterfield Avenue, the removal of existing vehicular entrance to Butterfield Grove and the construction of new section of (approx. 1.9m high) boundary wall to Butterfield Grove to the side/rear of new house.</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Pr="007C7111" w:rsidRDefault="005D4516">
            <w:pPr>
              <w:jc w:val="both"/>
              <w:rPr>
                <w:sz w:val="22"/>
              </w:rPr>
            </w:pPr>
            <w:r w:rsidRPr="007C3984">
              <w:rPr>
                <w:noProof/>
                <w:sz w:val="22"/>
              </w:rPr>
              <w:t>Direct Marketing - NO</w:t>
            </w: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lastRenderedPageBreak/>
              <w:t>SD15A/0180</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20-Aug-2015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KN Network Services</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Crag Avenue Business Park, Clondalkin Industrial Estate, Clondalkin, Dublin 22.</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A 188.4sq.m single storey extension to their existing mechanic's shed as well as all associated and ancillary site works.</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Pr="007C7111" w:rsidRDefault="005D4516">
            <w:pPr>
              <w:jc w:val="both"/>
              <w:rPr>
                <w:sz w:val="22"/>
              </w:rPr>
            </w:pPr>
            <w:r w:rsidRPr="007C3984">
              <w:rPr>
                <w:noProof/>
                <w:sz w:val="22"/>
              </w:rPr>
              <w:t>Direct Marketing - NO</w:t>
            </w: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SD15A/0185</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20-Aug-2015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Sandymark Investments PLC</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Site 645 &amp; 646, Jordanstown Drive, Greenogue Business Park, Rathcoole, Co. Dublin</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Extension of existing warehouse unit and ancillary offices (1.9 Ha. combined site area). The existing  warehousing unit comprises 2,727sq.m warehousing, 122sq.m ancillary offices ( granted under planning application Reg.Ref. SD06A/0115. The proposed adjoined integrated extension (15.9 high to match the existing building) consists of demolition of existing 122sq.m two strorey ancillary office for use of ground floor area as 61sq.m warehousing, provision of 1175sq.m integrated offices &amp;  392sq.m staff facilities on three floors, provision of 403sq.m storage area on second floor, 6,959sq.m warehouse area at ground floor level plus 120sq.m 5m high separate plantroom building located to rear of warehouse with integrated workshop and staff facilities, 8m high water holding tank, ancillary carparking, HGV marshalling/loading/unloading yard, new site entrance/exits, services, utilities, landscaping, paving &amp; all site development works.</w:t>
            </w:r>
          </w:p>
          <w:p w:rsidR="005D4516" w:rsidRDefault="005D4516">
            <w:pPr>
              <w:jc w:val="both"/>
              <w:rPr>
                <w:b/>
                <w:i/>
                <w:sz w:val="22"/>
              </w:rPr>
            </w:pPr>
            <w:r w:rsidRPr="000C71AD">
              <w:rPr>
                <w:rFonts w:ascii="Arial Narrow" w:hAnsi="Arial Narrow"/>
                <w:b/>
                <w:i/>
                <w:sz w:val="22"/>
              </w:rPr>
              <w:lastRenderedPageBreak/>
              <w:t>Direct Marketing</w:t>
            </w:r>
            <w:r w:rsidRPr="000C71AD">
              <w:rPr>
                <w:b/>
                <w:i/>
                <w:sz w:val="22"/>
              </w:rPr>
              <w:t>:</w:t>
            </w:r>
          </w:p>
          <w:p w:rsidR="005D4516" w:rsidRPr="007C7111" w:rsidRDefault="005D4516">
            <w:pPr>
              <w:jc w:val="both"/>
              <w:rPr>
                <w:sz w:val="22"/>
              </w:rPr>
            </w:pPr>
            <w:r w:rsidRPr="007C3984">
              <w:rPr>
                <w:noProof/>
                <w:sz w:val="22"/>
              </w:rPr>
              <w:t>Direct Marketing - NO</w:t>
            </w: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lastRenderedPageBreak/>
              <w:t>SD15B/0149</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19-Aug-2015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Mr &amp; Mrs Ciaran Jackson</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1, Cherryfield Avenue, Dublin 12</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New bay windows and canopy over to the front with an extended entrance at ground floor, revised window locations at first floor to the front and existing hipped and parapet roof profile revisd to extend across front elevation, demolish existing single storey rear extension and construct new single storey rear extension at ground floor level. Revised window locations at first floor to the rear and existing hipped and paprapet roof profile revised to form a new dormer type attic conversion at rear with existing side gable wall elevation revised to suit, existing driveway entrance width revised with all associated site works.</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Pr="007C7111" w:rsidRDefault="005D4516">
            <w:pPr>
              <w:jc w:val="both"/>
              <w:rPr>
                <w:sz w:val="22"/>
              </w:rPr>
            </w:pPr>
            <w:r w:rsidRPr="007C3984">
              <w:rPr>
                <w:noProof/>
                <w:sz w:val="22"/>
              </w:rPr>
              <w:t>Direct Marketing - NO</w:t>
            </w: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SD15B/0185</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19-Aug-2015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Adrian Connor</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5, Killakee View, Dublin 24</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Alterations to existing hipped roof comprising of raised gable wall to side elevation, extension of roof to gable and provision of a 'Dutch' half hip to same and all ancillary site works.</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Pr="007C7111" w:rsidRDefault="005D4516">
            <w:pPr>
              <w:jc w:val="both"/>
              <w:rPr>
                <w:sz w:val="22"/>
              </w:rPr>
            </w:pPr>
            <w:r w:rsidRPr="007C3984">
              <w:rPr>
                <w:noProof/>
                <w:sz w:val="22"/>
              </w:rPr>
              <w:t>Direct Marketing - NO</w:t>
            </w: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SD15B/0225</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17-Aug-2015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Michelle McGrath</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6, Cherryfield Avenue, Walkinstown, Dublin 12</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Widening of entrance to facilitate a driveway, that is the part demolition of a front wall and erection of a new pillar.</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Default="005D4516">
            <w:pPr>
              <w:jc w:val="both"/>
              <w:rPr>
                <w:noProof/>
                <w:sz w:val="22"/>
              </w:rPr>
            </w:pPr>
            <w:r w:rsidRPr="007C3984">
              <w:rPr>
                <w:noProof/>
                <w:sz w:val="22"/>
              </w:rPr>
              <w:t xml:space="preserve">Direct Marketing </w:t>
            </w:r>
            <w:r>
              <w:rPr>
                <w:noProof/>
                <w:sz w:val="22"/>
              </w:rPr>
              <w:t>–</w:t>
            </w:r>
            <w:r w:rsidRPr="007C3984">
              <w:rPr>
                <w:noProof/>
                <w:sz w:val="22"/>
              </w:rPr>
              <w:t xml:space="preserve"> NO</w:t>
            </w:r>
          </w:p>
          <w:p w:rsidR="005D4516" w:rsidRPr="007C7111" w:rsidRDefault="005D4516">
            <w:pPr>
              <w:jc w:val="both"/>
              <w:rPr>
                <w:sz w:val="22"/>
              </w:rPr>
            </w:pP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lastRenderedPageBreak/>
              <w:t>SD15B/0226</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20-Aug-2015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Ciara &amp; Turlough Lally</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75, Esker Lawns, Lucan,Co. Dublin</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Construction of new single and two storey extension to the rear and side and all associated site development works to include main roof alterations, elevations alteration, external wall insulation, 3 'Velux' windows, roof light and demolition of existing side extension.</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Default="005D4516">
            <w:pPr>
              <w:jc w:val="both"/>
              <w:rPr>
                <w:noProof/>
                <w:sz w:val="22"/>
              </w:rPr>
            </w:pPr>
            <w:r w:rsidRPr="007C3984">
              <w:rPr>
                <w:noProof/>
                <w:sz w:val="22"/>
              </w:rPr>
              <w:t xml:space="preserve">Direct Marketing </w:t>
            </w:r>
            <w:r>
              <w:rPr>
                <w:noProof/>
                <w:sz w:val="22"/>
              </w:rPr>
              <w:t>–</w:t>
            </w:r>
            <w:r w:rsidRPr="007C3984">
              <w:rPr>
                <w:noProof/>
                <w:sz w:val="22"/>
              </w:rPr>
              <w:t xml:space="preserve"> NO</w:t>
            </w:r>
          </w:p>
          <w:p w:rsidR="005D4516" w:rsidRPr="007C7111" w:rsidRDefault="005D4516">
            <w:pPr>
              <w:jc w:val="both"/>
              <w:rPr>
                <w:sz w:val="22"/>
              </w:rPr>
            </w:pP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SD15B/0227</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20-Aug-2015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Mudasser Latif</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3 Moy Glass Avenue, Griffeen Valley, Lucan, Co. Dublin.</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Single storey rear extension with pitched roof to provide bedroom and bathroom along with associated works.</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Default="005D4516">
            <w:pPr>
              <w:jc w:val="both"/>
              <w:rPr>
                <w:noProof/>
                <w:sz w:val="22"/>
              </w:rPr>
            </w:pPr>
            <w:r w:rsidRPr="007C3984">
              <w:rPr>
                <w:noProof/>
                <w:sz w:val="22"/>
              </w:rPr>
              <w:t xml:space="preserve">Direct Marketing </w:t>
            </w:r>
            <w:r>
              <w:rPr>
                <w:noProof/>
                <w:sz w:val="22"/>
              </w:rPr>
              <w:t>–</w:t>
            </w:r>
            <w:r w:rsidRPr="007C3984">
              <w:rPr>
                <w:noProof/>
                <w:sz w:val="22"/>
              </w:rPr>
              <w:t xml:space="preserve"> NO</w:t>
            </w:r>
          </w:p>
          <w:p w:rsidR="005D4516" w:rsidRPr="007C7111" w:rsidRDefault="005D4516">
            <w:pPr>
              <w:jc w:val="both"/>
              <w:rPr>
                <w:sz w:val="22"/>
              </w:rPr>
            </w:pP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SD15B/0228</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19-Aug-2015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Tonya &amp; Ian Myles</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23, Springfield Crescent, Templeogue, Dublin 6W.</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A single storey side and rear extension with internal alterations and refurbishment.</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Default="005D4516">
            <w:pPr>
              <w:jc w:val="both"/>
              <w:rPr>
                <w:noProof/>
                <w:sz w:val="22"/>
              </w:rPr>
            </w:pPr>
            <w:r w:rsidRPr="007C3984">
              <w:rPr>
                <w:noProof/>
                <w:sz w:val="22"/>
              </w:rPr>
              <w:t xml:space="preserve">Direct Marketing </w:t>
            </w:r>
            <w:r>
              <w:rPr>
                <w:noProof/>
                <w:sz w:val="22"/>
              </w:rPr>
              <w:t>–</w:t>
            </w:r>
            <w:r w:rsidRPr="007C3984">
              <w:rPr>
                <w:noProof/>
                <w:sz w:val="22"/>
              </w:rPr>
              <w:t xml:space="preserve"> NO</w:t>
            </w:r>
          </w:p>
          <w:p w:rsidR="005D4516" w:rsidRPr="007C7111" w:rsidRDefault="005D4516">
            <w:pPr>
              <w:jc w:val="both"/>
              <w:rPr>
                <w:sz w:val="22"/>
              </w:rPr>
            </w:pP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SD15B/0229</w:t>
            </w:r>
          </w:p>
        </w:tc>
        <w:tc>
          <w:tcPr>
            <w:tcW w:w="2126" w:type="dxa"/>
          </w:tcPr>
          <w:p w:rsidR="005D4516" w:rsidRDefault="005D4516">
            <w:pPr>
              <w:tabs>
                <w:tab w:val="left" w:pos="1985"/>
                <w:tab w:val="left" w:pos="4536"/>
              </w:tabs>
              <w:rPr>
                <w:b/>
                <w:sz w:val="22"/>
              </w:rPr>
            </w:pPr>
            <w:r w:rsidRPr="007C3984">
              <w:rPr>
                <w:b/>
                <w:noProof/>
                <w:sz w:val="22"/>
              </w:rPr>
              <w:t>GRANT PERMISSION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21-Aug-2015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Deirdre Scanlon</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24, Templeroan Court, Knocklyon, Dublin 16.</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lastRenderedPageBreak/>
              <w:t>Demolition of existing side shed building and construction of a new single storey extension to side of existing dwelling.</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Default="005D4516">
            <w:pPr>
              <w:jc w:val="both"/>
              <w:rPr>
                <w:noProof/>
                <w:sz w:val="22"/>
              </w:rPr>
            </w:pPr>
            <w:r w:rsidRPr="007C3984">
              <w:rPr>
                <w:noProof/>
                <w:sz w:val="22"/>
              </w:rPr>
              <w:t xml:space="preserve">Direct Marketing </w:t>
            </w:r>
          </w:p>
          <w:p w:rsidR="005D4516" w:rsidRPr="007C7111" w:rsidRDefault="005D4516">
            <w:pPr>
              <w:jc w:val="both"/>
              <w:rPr>
                <w:sz w:val="22"/>
              </w:rPr>
            </w:pP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lastRenderedPageBreak/>
              <w:t>SD15A/0199</w:t>
            </w:r>
          </w:p>
        </w:tc>
        <w:tc>
          <w:tcPr>
            <w:tcW w:w="2126" w:type="dxa"/>
          </w:tcPr>
          <w:p w:rsidR="005D4516" w:rsidRDefault="005D4516">
            <w:pPr>
              <w:tabs>
                <w:tab w:val="left" w:pos="1985"/>
                <w:tab w:val="left" w:pos="4536"/>
              </w:tabs>
              <w:rPr>
                <w:b/>
                <w:sz w:val="22"/>
              </w:rPr>
            </w:pPr>
            <w:r w:rsidRPr="007C3984">
              <w:rPr>
                <w:b/>
                <w:noProof/>
                <w:sz w:val="22"/>
              </w:rPr>
              <w:t>INVALID - SITE NOTICE</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17-Aug-2015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Maryphad Ltd</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Salmon Leap Inn, Cooldrinagh, Leixlip, Co. Dublin.</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Change of use of existing unoccupied building to function room and the extension of this building (50sqm.), consisting of new kitchen and toilet facilities all on the site of The Salmon Leap Inn, Cooldrinagh, Leixlip, Co. Dublin a protected structure.</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Default="005D4516">
            <w:pPr>
              <w:jc w:val="both"/>
              <w:rPr>
                <w:noProof/>
                <w:sz w:val="22"/>
              </w:rPr>
            </w:pPr>
            <w:r w:rsidRPr="007C3984">
              <w:rPr>
                <w:noProof/>
                <w:sz w:val="22"/>
              </w:rPr>
              <w:t xml:space="preserve">Direct Marketing </w:t>
            </w:r>
            <w:r>
              <w:rPr>
                <w:noProof/>
                <w:sz w:val="22"/>
              </w:rPr>
              <w:t>–</w:t>
            </w:r>
            <w:r w:rsidRPr="007C3984">
              <w:rPr>
                <w:noProof/>
                <w:sz w:val="22"/>
              </w:rPr>
              <w:t xml:space="preserve"> NO</w:t>
            </w:r>
          </w:p>
          <w:p w:rsidR="005D4516" w:rsidRPr="007C7111" w:rsidRDefault="005D4516">
            <w:pPr>
              <w:jc w:val="both"/>
              <w:rPr>
                <w:sz w:val="22"/>
              </w:rPr>
            </w:pP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SD15B/0257</w:t>
            </w:r>
          </w:p>
        </w:tc>
        <w:tc>
          <w:tcPr>
            <w:tcW w:w="2126" w:type="dxa"/>
          </w:tcPr>
          <w:p w:rsidR="005D4516" w:rsidRDefault="005D4516">
            <w:pPr>
              <w:tabs>
                <w:tab w:val="left" w:pos="1985"/>
                <w:tab w:val="left" w:pos="4536"/>
              </w:tabs>
              <w:rPr>
                <w:b/>
                <w:sz w:val="22"/>
              </w:rPr>
            </w:pPr>
            <w:r w:rsidRPr="007C3984">
              <w:rPr>
                <w:b/>
                <w:noProof/>
                <w:sz w:val="22"/>
              </w:rPr>
              <w:t>INVALID - SITE NOTICE</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20-Aug-2015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Emilia Drzewiecka</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38, Castlegate Park, Adamstown, Lucan, Co. Dublin</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Satelite dish installment.</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Default="005D4516">
            <w:pPr>
              <w:jc w:val="both"/>
              <w:rPr>
                <w:noProof/>
                <w:sz w:val="22"/>
              </w:rPr>
            </w:pPr>
            <w:r w:rsidRPr="007C3984">
              <w:rPr>
                <w:noProof/>
                <w:sz w:val="22"/>
              </w:rPr>
              <w:t xml:space="preserve">Direct Marketing </w:t>
            </w:r>
            <w:r>
              <w:rPr>
                <w:noProof/>
                <w:sz w:val="22"/>
              </w:rPr>
              <w:t>–</w:t>
            </w:r>
            <w:r w:rsidRPr="007C3984">
              <w:rPr>
                <w:noProof/>
                <w:sz w:val="22"/>
              </w:rPr>
              <w:t xml:space="preserve"> NO</w:t>
            </w:r>
          </w:p>
          <w:p w:rsidR="005D4516" w:rsidRPr="007C7111" w:rsidRDefault="005D4516">
            <w:pPr>
              <w:jc w:val="both"/>
              <w:rPr>
                <w:sz w:val="22"/>
              </w:rPr>
            </w:pP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SD15A/0175</w:t>
            </w:r>
          </w:p>
        </w:tc>
        <w:tc>
          <w:tcPr>
            <w:tcW w:w="2126" w:type="dxa"/>
          </w:tcPr>
          <w:p w:rsidR="005D4516" w:rsidRDefault="005D4516">
            <w:pPr>
              <w:tabs>
                <w:tab w:val="left" w:pos="1985"/>
                <w:tab w:val="left" w:pos="4536"/>
              </w:tabs>
              <w:rPr>
                <w:b/>
                <w:sz w:val="22"/>
              </w:rPr>
            </w:pPr>
            <w:r w:rsidRPr="007C3984">
              <w:rPr>
                <w:b/>
                <w:noProof/>
                <w:sz w:val="22"/>
              </w:rPr>
              <w:t>REQUEST ADDITIONAL INFORMATION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17-Aug-2015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Jim Moriarty</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22, Greenhills Road, Walkinstown, Dublin 12</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Demolition of existing residential dwelling and outbuilding at 22 Greenhills Road, Walkinstown; construction of new sigle storey car showroom with ancillary office accomodation for Motoright car sales (150sq.m); 2 fixed signs at roof level; 1 standalone totem sign at entrance. The proposed development will form part of the existing motor sales outlet ' Motoright' at 24 Greenhills Road and all associated site works at 22 Greenhills Road, Walkinstown, Dublin 12.</w:t>
            </w:r>
          </w:p>
          <w:p w:rsidR="005D4516" w:rsidRDefault="005D4516">
            <w:pPr>
              <w:jc w:val="both"/>
              <w:rPr>
                <w:b/>
                <w:i/>
                <w:sz w:val="22"/>
              </w:rPr>
            </w:pPr>
            <w:r w:rsidRPr="000C71AD">
              <w:rPr>
                <w:rFonts w:ascii="Arial Narrow" w:hAnsi="Arial Narrow"/>
                <w:b/>
                <w:i/>
                <w:sz w:val="22"/>
              </w:rPr>
              <w:lastRenderedPageBreak/>
              <w:t>Direct Marketing</w:t>
            </w:r>
            <w:r w:rsidRPr="000C71AD">
              <w:rPr>
                <w:b/>
                <w:i/>
                <w:sz w:val="22"/>
              </w:rPr>
              <w:t>:</w:t>
            </w:r>
          </w:p>
          <w:p w:rsidR="005D4516" w:rsidRDefault="005D4516">
            <w:pPr>
              <w:jc w:val="both"/>
              <w:rPr>
                <w:noProof/>
                <w:sz w:val="22"/>
              </w:rPr>
            </w:pPr>
            <w:r w:rsidRPr="007C3984">
              <w:rPr>
                <w:noProof/>
                <w:sz w:val="22"/>
              </w:rPr>
              <w:t xml:space="preserve">Direct Marketing </w:t>
            </w:r>
            <w:r>
              <w:rPr>
                <w:noProof/>
                <w:sz w:val="22"/>
              </w:rPr>
              <w:t>–</w:t>
            </w:r>
            <w:r w:rsidRPr="007C3984">
              <w:rPr>
                <w:noProof/>
                <w:sz w:val="22"/>
              </w:rPr>
              <w:t xml:space="preserve"> NO</w:t>
            </w:r>
          </w:p>
          <w:p w:rsidR="005D4516" w:rsidRPr="007C7111" w:rsidRDefault="005D4516">
            <w:pPr>
              <w:jc w:val="both"/>
              <w:rPr>
                <w:sz w:val="22"/>
              </w:rPr>
            </w:pP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lastRenderedPageBreak/>
              <w:t>SD15A/0178</w:t>
            </w:r>
          </w:p>
        </w:tc>
        <w:tc>
          <w:tcPr>
            <w:tcW w:w="2126" w:type="dxa"/>
          </w:tcPr>
          <w:p w:rsidR="005D4516" w:rsidRDefault="005D4516">
            <w:pPr>
              <w:tabs>
                <w:tab w:val="left" w:pos="1985"/>
                <w:tab w:val="left" w:pos="4536"/>
              </w:tabs>
              <w:rPr>
                <w:b/>
                <w:sz w:val="22"/>
              </w:rPr>
            </w:pPr>
            <w:r w:rsidRPr="007C3984">
              <w:rPr>
                <w:b/>
                <w:noProof/>
                <w:sz w:val="22"/>
              </w:rPr>
              <w:t>REQUEST ADDITIONAL INFORMATION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20-Aug-2015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L.M. Keating Ltd.</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Site 522, Grants Hill, Greenogue Business Park, Rathcoole, Co. Dublin.</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Construction of a warehousing/light industrial unit totalling 753sq.m, 8.45m high comprising: 308sq.m light industrial area, 154sq.m &amp; 91sq.m ancillary integrated office accommodation &amp; staff facilities respectively, 200sq.m mezzanine storage area, company signage mounted on the front elevation (non back lit) 2.9sq.m at 3.85m above ground level, ancillary car parking, services, utilities, landscaping, paving &amp; site development works.</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Default="005D4516">
            <w:pPr>
              <w:jc w:val="both"/>
              <w:rPr>
                <w:noProof/>
                <w:sz w:val="22"/>
              </w:rPr>
            </w:pPr>
            <w:r w:rsidRPr="007C3984">
              <w:rPr>
                <w:noProof/>
                <w:sz w:val="22"/>
              </w:rPr>
              <w:t xml:space="preserve">Direct Marketing </w:t>
            </w:r>
            <w:r>
              <w:rPr>
                <w:noProof/>
                <w:sz w:val="22"/>
              </w:rPr>
              <w:t>–</w:t>
            </w:r>
            <w:r w:rsidRPr="007C3984">
              <w:rPr>
                <w:noProof/>
                <w:sz w:val="22"/>
              </w:rPr>
              <w:t xml:space="preserve"> NO</w:t>
            </w:r>
          </w:p>
          <w:p w:rsidR="005D4516" w:rsidRPr="007C7111" w:rsidRDefault="005D4516">
            <w:pPr>
              <w:jc w:val="both"/>
              <w:rPr>
                <w:sz w:val="22"/>
              </w:rPr>
            </w:pP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SD15A/0181</w:t>
            </w:r>
          </w:p>
        </w:tc>
        <w:tc>
          <w:tcPr>
            <w:tcW w:w="2126" w:type="dxa"/>
          </w:tcPr>
          <w:p w:rsidR="005D4516" w:rsidRDefault="005D4516">
            <w:pPr>
              <w:tabs>
                <w:tab w:val="left" w:pos="1985"/>
                <w:tab w:val="left" w:pos="4536"/>
              </w:tabs>
              <w:rPr>
                <w:b/>
                <w:sz w:val="22"/>
              </w:rPr>
            </w:pPr>
            <w:r w:rsidRPr="007C3984">
              <w:rPr>
                <w:b/>
                <w:noProof/>
                <w:sz w:val="22"/>
              </w:rPr>
              <w:t>REQUEST ADDITIONAL INFORMATION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19-Aug-2015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Kelland Homes Ltd.,</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Elder Heath, Kiltipper Road, Dublin 24.</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Modifications to part of a previously permitted development under Reg. Ref. SD12A/0168 consisting of a change of house type and decrease in number from 77 permitted houses to 72 proposed 2 storey houses comprised of 4 no. 4 bed detached houses, 4 no. 4 bed semi-detached houses and 64 no. 3 bed semi-detached and terraced houses.  The proposed development includes for all associated site development works, including proposed revisions to previously permitted internal road layout, all on site area of circa 1.75ha.</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Default="005D4516">
            <w:pPr>
              <w:jc w:val="both"/>
              <w:rPr>
                <w:noProof/>
                <w:sz w:val="22"/>
              </w:rPr>
            </w:pPr>
            <w:r w:rsidRPr="007C3984">
              <w:rPr>
                <w:noProof/>
                <w:sz w:val="22"/>
              </w:rPr>
              <w:t xml:space="preserve">Direct Marketing </w:t>
            </w:r>
            <w:r>
              <w:rPr>
                <w:noProof/>
                <w:sz w:val="22"/>
              </w:rPr>
              <w:t>–</w:t>
            </w:r>
            <w:r w:rsidRPr="007C3984">
              <w:rPr>
                <w:noProof/>
                <w:sz w:val="22"/>
              </w:rPr>
              <w:t xml:space="preserve"> NO</w:t>
            </w:r>
          </w:p>
          <w:p w:rsidR="005D4516" w:rsidRPr="007C7111" w:rsidRDefault="005D4516">
            <w:pPr>
              <w:jc w:val="both"/>
              <w:rPr>
                <w:sz w:val="22"/>
              </w:rPr>
            </w:pP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SD15A/0183</w:t>
            </w:r>
          </w:p>
        </w:tc>
        <w:tc>
          <w:tcPr>
            <w:tcW w:w="2126" w:type="dxa"/>
          </w:tcPr>
          <w:p w:rsidR="005D4516" w:rsidRDefault="005D4516">
            <w:pPr>
              <w:tabs>
                <w:tab w:val="left" w:pos="1985"/>
                <w:tab w:val="left" w:pos="4536"/>
              </w:tabs>
              <w:rPr>
                <w:b/>
                <w:sz w:val="22"/>
              </w:rPr>
            </w:pPr>
            <w:r w:rsidRPr="007C3984">
              <w:rPr>
                <w:b/>
                <w:noProof/>
                <w:sz w:val="22"/>
              </w:rPr>
              <w:t>REQUEST ADDITIONAL INFORMATION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19-Aug-2015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RGIAGC Partnership</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lastRenderedPageBreak/>
              <w:t>Eaton Close, Main Street, Rathcoole, Co. Dublin</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Construction of 4 no. 2 bedroom apartments with study and terraces within the existing roof space, along with new roof windows to the west and south elevation, minor alterations to the east and north elevations and all other ancillary site development works on the third floor.</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Default="005D4516">
            <w:pPr>
              <w:jc w:val="both"/>
              <w:rPr>
                <w:noProof/>
                <w:sz w:val="22"/>
              </w:rPr>
            </w:pPr>
            <w:r w:rsidRPr="007C3984">
              <w:rPr>
                <w:noProof/>
                <w:sz w:val="22"/>
              </w:rPr>
              <w:t xml:space="preserve">Direct Marketing </w:t>
            </w:r>
            <w:r>
              <w:rPr>
                <w:noProof/>
                <w:sz w:val="22"/>
              </w:rPr>
              <w:t>–</w:t>
            </w:r>
            <w:r w:rsidRPr="007C3984">
              <w:rPr>
                <w:noProof/>
                <w:sz w:val="22"/>
              </w:rPr>
              <w:t xml:space="preserve"> NO</w:t>
            </w:r>
          </w:p>
          <w:p w:rsidR="005D4516" w:rsidRPr="007C7111" w:rsidRDefault="005D4516">
            <w:pPr>
              <w:jc w:val="both"/>
              <w:rPr>
                <w:sz w:val="22"/>
              </w:rPr>
            </w:pPr>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lastRenderedPageBreak/>
              <w:t>SD14A/0211</w:t>
            </w:r>
          </w:p>
        </w:tc>
        <w:tc>
          <w:tcPr>
            <w:tcW w:w="2126" w:type="dxa"/>
          </w:tcPr>
          <w:p w:rsidR="005D4516" w:rsidRDefault="005D4516">
            <w:pPr>
              <w:tabs>
                <w:tab w:val="left" w:pos="1985"/>
                <w:tab w:val="left" w:pos="4536"/>
              </w:tabs>
              <w:rPr>
                <w:b/>
                <w:sz w:val="22"/>
              </w:rPr>
            </w:pPr>
            <w:r w:rsidRPr="007C3984">
              <w:rPr>
                <w:b/>
                <w:noProof/>
                <w:sz w:val="22"/>
              </w:rPr>
              <w:t>WITHDRAW THE APPLICATION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21-Aug-2015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Jack &amp; Jane Doyle</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Farmersvale, Rathcoole, Co. Dublin</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Pr="007C3984" w:rsidRDefault="005D4516" w:rsidP="00ED52CE">
            <w:pPr>
              <w:jc w:val="both"/>
              <w:rPr>
                <w:rFonts w:ascii="Arial Narrow" w:hAnsi="Arial Narrow"/>
                <w:noProof/>
                <w:sz w:val="22"/>
              </w:rPr>
            </w:pPr>
            <w:r w:rsidRPr="007C3984">
              <w:rPr>
                <w:rFonts w:ascii="Arial Narrow" w:hAnsi="Arial Narrow"/>
                <w:noProof/>
                <w:sz w:val="22"/>
              </w:rPr>
              <w:t>Retention for existing agricultural buildings which include retention of a general structural steel agricultural building including associated dung stead for the purposes of fodder storage, machinery security and proposed stabling; retention of a traditional haybarn; retention of a general tack room and toilet and worker support facility; permission sought for the upgrading of existing septic tank associated with the toilet facility described above; permission for completion of a concrete floor, six stables and effluent catchment tank within the building described above.</w:t>
            </w:r>
          </w:p>
          <w:p w:rsidR="005D4516" w:rsidRDefault="005D4516">
            <w:pPr>
              <w:jc w:val="both"/>
              <w:rPr>
                <w:rFonts w:ascii="Arial Narrow" w:hAnsi="Arial Narrow"/>
                <w:sz w:val="22"/>
              </w:rPr>
            </w:pP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Default="005D4516">
            <w:pPr>
              <w:jc w:val="both"/>
              <w:rPr>
                <w:noProof/>
                <w:sz w:val="22"/>
              </w:rPr>
            </w:pPr>
            <w:r w:rsidRPr="007C3984">
              <w:rPr>
                <w:noProof/>
                <w:sz w:val="22"/>
              </w:rPr>
              <w:t xml:space="preserve">Direct Marketing </w:t>
            </w:r>
            <w:r>
              <w:rPr>
                <w:noProof/>
                <w:sz w:val="22"/>
              </w:rPr>
              <w:t>–</w:t>
            </w:r>
            <w:r w:rsidRPr="007C3984">
              <w:rPr>
                <w:noProof/>
                <w:sz w:val="22"/>
              </w:rPr>
              <w:t xml:space="preserve"> NO</w:t>
            </w:r>
          </w:p>
          <w:p w:rsidR="005D4516" w:rsidRPr="007C7111" w:rsidRDefault="005D4516">
            <w:pPr>
              <w:jc w:val="both"/>
              <w:rPr>
                <w:sz w:val="22"/>
              </w:rPr>
            </w:pPr>
            <w:bookmarkStart w:id="0" w:name="_GoBack"/>
            <w:bookmarkEnd w:id="0"/>
          </w:p>
        </w:tc>
      </w:tr>
      <w:tr w:rsidR="005D4516">
        <w:tblPrEx>
          <w:tblCellMar>
            <w:top w:w="0" w:type="dxa"/>
            <w:bottom w:w="0" w:type="dxa"/>
          </w:tblCellMar>
        </w:tblPrEx>
        <w:tc>
          <w:tcPr>
            <w:tcW w:w="1951" w:type="dxa"/>
          </w:tcPr>
          <w:p w:rsidR="005D4516" w:rsidRDefault="005D4516">
            <w:pPr>
              <w:tabs>
                <w:tab w:val="left" w:pos="1985"/>
                <w:tab w:val="left" w:pos="4536"/>
              </w:tabs>
              <w:rPr>
                <w:b/>
                <w:sz w:val="22"/>
              </w:rPr>
            </w:pPr>
            <w:r w:rsidRPr="007C3984">
              <w:rPr>
                <w:b/>
                <w:noProof/>
                <w:sz w:val="22"/>
              </w:rPr>
              <w:t>SD15A/0054</w:t>
            </w:r>
          </w:p>
        </w:tc>
        <w:tc>
          <w:tcPr>
            <w:tcW w:w="2126" w:type="dxa"/>
          </w:tcPr>
          <w:p w:rsidR="005D4516" w:rsidRDefault="005D4516">
            <w:pPr>
              <w:tabs>
                <w:tab w:val="left" w:pos="1985"/>
                <w:tab w:val="left" w:pos="4536"/>
              </w:tabs>
              <w:rPr>
                <w:b/>
                <w:sz w:val="22"/>
              </w:rPr>
            </w:pPr>
            <w:r w:rsidRPr="007C3984">
              <w:rPr>
                <w:b/>
                <w:noProof/>
                <w:sz w:val="22"/>
              </w:rPr>
              <w:t>WITHDRAW THE APPLICATION</w:t>
            </w:r>
          </w:p>
          <w:p w:rsidR="005D4516" w:rsidRDefault="005D4516">
            <w:pPr>
              <w:tabs>
                <w:tab w:val="left" w:pos="1985"/>
                <w:tab w:val="left" w:pos="4536"/>
              </w:tabs>
              <w:jc w:val="right"/>
              <w:rPr>
                <w:sz w:val="22"/>
              </w:rPr>
            </w:pPr>
          </w:p>
        </w:tc>
        <w:tc>
          <w:tcPr>
            <w:tcW w:w="5736" w:type="dxa"/>
          </w:tcPr>
          <w:p w:rsidR="005D4516" w:rsidRDefault="005D4516">
            <w:pPr>
              <w:rPr>
                <w:b/>
                <w:sz w:val="22"/>
              </w:rPr>
            </w:pPr>
            <w:r w:rsidRPr="007C3984">
              <w:rPr>
                <w:b/>
                <w:noProof/>
                <w:sz w:val="22"/>
              </w:rPr>
              <w:t>21-Aug-2015</w:t>
            </w:r>
            <w:r>
              <w:rPr>
                <w:b/>
                <w:sz w:val="22"/>
              </w:rPr>
              <w:t xml:space="preserve">                                     </w:t>
            </w:r>
          </w:p>
          <w:p w:rsidR="005D4516" w:rsidRDefault="005D4516">
            <w:pPr>
              <w:rPr>
                <w:sz w:val="22"/>
              </w:rPr>
            </w:pPr>
          </w:p>
          <w:p w:rsidR="005D4516" w:rsidRDefault="005D4516">
            <w:pPr>
              <w:tabs>
                <w:tab w:val="right" w:pos="5562"/>
              </w:tabs>
              <w:rPr>
                <w:rFonts w:ascii="Arial Narrow" w:hAnsi="Arial Narrow"/>
                <w:b/>
                <w:i/>
                <w:sz w:val="22"/>
              </w:rPr>
            </w:pPr>
            <w:r>
              <w:rPr>
                <w:rFonts w:ascii="Arial Narrow" w:hAnsi="Arial Narrow"/>
                <w:b/>
                <w:i/>
                <w:sz w:val="22"/>
              </w:rPr>
              <w:t>Applicant:</w:t>
            </w:r>
          </w:p>
          <w:p w:rsidR="005D4516" w:rsidRDefault="005D4516">
            <w:pPr>
              <w:tabs>
                <w:tab w:val="right" w:pos="5562"/>
              </w:tabs>
              <w:rPr>
                <w:rFonts w:ascii="Arial Narrow" w:hAnsi="Arial Narrow"/>
                <w:sz w:val="22"/>
              </w:rPr>
            </w:pPr>
            <w:r w:rsidRPr="007C3984">
              <w:rPr>
                <w:rFonts w:ascii="Arial Narrow" w:hAnsi="Arial Narrow"/>
                <w:noProof/>
                <w:sz w:val="22"/>
              </w:rPr>
              <w:t>A. Tsedryk</w:t>
            </w:r>
          </w:p>
          <w:p w:rsidR="005D4516" w:rsidRDefault="005D4516">
            <w:pPr>
              <w:rPr>
                <w:rFonts w:ascii="Arial Narrow" w:hAnsi="Arial Narrow"/>
                <w:sz w:val="22"/>
              </w:rPr>
            </w:pPr>
            <w:r>
              <w:rPr>
                <w:rFonts w:ascii="Arial Narrow" w:hAnsi="Arial Narrow"/>
                <w:b/>
                <w:i/>
                <w:sz w:val="22"/>
              </w:rPr>
              <w:t>Location:</w:t>
            </w:r>
          </w:p>
          <w:p w:rsidR="005D4516" w:rsidRDefault="005D4516">
            <w:pPr>
              <w:jc w:val="both"/>
              <w:rPr>
                <w:rFonts w:ascii="Arial Narrow" w:hAnsi="Arial Narrow"/>
                <w:sz w:val="22"/>
              </w:rPr>
            </w:pPr>
            <w:r w:rsidRPr="007C3984">
              <w:rPr>
                <w:rFonts w:ascii="Arial Narrow" w:hAnsi="Arial Narrow"/>
                <w:noProof/>
                <w:sz w:val="22"/>
              </w:rPr>
              <w:t>1, Bawnlea Drive, Dublin 24</w:t>
            </w:r>
          </w:p>
          <w:p w:rsidR="005D4516" w:rsidRDefault="005D45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516" w:rsidRDefault="005D4516">
            <w:pPr>
              <w:jc w:val="both"/>
              <w:rPr>
                <w:rFonts w:ascii="Arial Narrow" w:hAnsi="Arial Narrow"/>
                <w:sz w:val="22"/>
              </w:rPr>
            </w:pPr>
            <w:r w:rsidRPr="007C3984">
              <w:rPr>
                <w:rFonts w:ascii="Arial Narrow" w:hAnsi="Arial Narrow"/>
                <w:noProof/>
                <w:sz w:val="22"/>
              </w:rPr>
              <w:t>End of terrace dwelling with car parking to the front and rear, boundary wall and associated site works.</w:t>
            </w:r>
          </w:p>
          <w:p w:rsidR="005D4516" w:rsidRDefault="005D4516">
            <w:pPr>
              <w:jc w:val="both"/>
              <w:rPr>
                <w:b/>
                <w:i/>
                <w:sz w:val="22"/>
              </w:rPr>
            </w:pPr>
            <w:r w:rsidRPr="000C71AD">
              <w:rPr>
                <w:rFonts w:ascii="Arial Narrow" w:hAnsi="Arial Narrow"/>
                <w:b/>
                <w:i/>
                <w:sz w:val="22"/>
              </w:rPr>
              <w:t>Direct Marketing</w:t>
            </w:r>
            <w:r w:rsidRPr="000C71AD">
              <w:rPr>
                <w:b/>
                <w:i/>
                <w:sz w:val="22"/>
              </w:rPr>
              <w:t>:</w:t>
            </w:r>
          </w:p>
          <w:p w:rsidR="005D4516" w:rsidRPr="007C7111" w:rsidRDefault="005D4516">
            <w:pPr>
              <w:jc w:val="both"/>
              <w:rPr>
                <w:sz w:val="22"/>
              </w:rPr>
            </w:pPr>
            <w:r w:rsidRPr="007C3984">
              <w:rPr>
                <w:noProof/>
                <w:sz w:val="22"/>
              </w:rPr>
              <w:t>Direct Marketing - NO</w:t>
            </w:r>
          </w:p>
        </w:tc>
      </w:tr>
    </w:tbl>
    <w:p w:rsidR="005C6A82" w:rsidRDefault="005C6A82">
      <w:pPr>
        <w:pStyle w:val="Header"/>
        <w:tabs>
          <w:tab w:val="clear" w:pos="4153"/>
          <w:tab w:val="clear" w:pos="8306"/>
        </w:tabs>
      </w:pPr>
    </w:p>
    <w:sectPr w:rsidR="005C6A82">
      <w:headerReference w:type="default" r:id="rId7"/>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A82" w:rsidRDefault="005C6A82">
      <w:r>
        <w:separator/>
      </w:r>
    </w:p>
  </w:endnote>
  <w:endnote w:type="continuationSeparator" w:id="0">
    <w:p w:rsidR="005C6A82" w:rsidRDefault="005C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A82" w:rsidRDefault="005C6A82">
      <w:r>
        <w:separator/>
      </w:r>
    </w:p>
  </w:footnote>
  <w:footnote w:type="continuationSeparator" w:id="0">
    <w:p w:rsidR="005C6A82" w:rsidRDefault="005C6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5D4516">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C6A82"/>
    <w:rsid w:val="005D4516"/>
    <w:rsid w:val="007C7111"/>
    <w:rsid w:val="00AA290F"/>
    <w:rsid w:val="00E167D9"/>
    <w:rsid w:val="00ED52CE"/>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B5980008-6F1F-4FAF-AE25-2F768486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1DD59-E978-459F-B8BD-6B13CBCB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2015-08-26T09:22:00Z</dcterms:created>
  <dcterms:modified xsi:type="dcterms:W3CDTF">2015-08-26T09:22:00Z</dcterms:modified>
</cp:coreProperties>
</file>