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D9AADA" w14:textId="77777777" w:rsidR="00F91AF7" w:rsidRPr="003318F9" w:rsidRDefault="00F91AF7" w:rsidP="00DA0E8A">
      <w:pPr>
        <w:pStyle w:val="NoSpacing"/>
        <w:ind w:left="1134"/>
      </w:pPr>
    </w:p>
    <w:tbl>
      <w:tblPr>
        <w:tblW w:w="9923" w:type="dxa"/>
        <w:tblInd w:w="-5"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3121"/>
        <w:gridCol w:w="3098"/>
        <w:gridCol w:w="1942"/>
        <w:gridCol w:w="1762"/>
      </w:tblGrid>
      <w:tr w:rsidR="000B3E6B" w:rsidRPr="0047460F" w14:paraId="6961A30F" w14:textId="77777777" w:rsidTr="00EC235E">
        <w:trPr>
          <w:trHeight w:val="1146"/>
        </w:trPr>
        <w:tc>
          <w:tcPr>
            <w:tcW w:w="9923" w:type="dxa"/>
            <w:gridSpan w:val="4"/>
            <w:shd w:val="clear" w:color="auto" w:fill="D0043C"/>
            <w:vAlign w:val="center"/>
          </w:tcPr>
          <w:p w14:paraId="117C51FA" w14:textId="45022136" w:rsidR="000B3E6B" w:rsidRPr="00A47811" w:rsidRDefault="00140A86" w:rsidP="00DA0E8A">
            <w:pPr>
              <w:ind w:left="1134"/>
              <w:jc w:val="center"/>
              <w:rPr>
                <w:rFonts w:ascii="Arial" w:hAnsi="Arial" w:cs="Arial"/>
                <w:sz w:val="44"/>
                <w:szCs w:val="44"/>
              </w:rPr>
            </w:pPr>
            <w:r>
              <w:rPr>
                <w:rFonts w:ascii="Arial" w:hAnsi="Arial" w:cs="Arial"/>
                <w:color w:val="FFFFFF" w:themeColor="background1"/>
                <w:sz w:val="44"/>
                <w:szCs w:val="44"/>
              </w:rPr>
              <w:t>TRAFFIC MANAGEMENT PLAN</w:t>
            </w:r>
          </w:p>
        </w:tc>
      </w:tr>
      <w:tr w:rsidR="007E6727" w:rsidRPr="0047460F" w14:paraId="6CB9BFEB" w14:textId="77777777" w:rsidTr="00EC235E">
        <w:trPr>
          <w:trHeight w:val="563"/>
        </w:trPr>
        <w:tc>
          <w:tcPr>
            <w:tcW w:w="3121" w:type="dxa"/>
            <w:tcBorders>
              <w:top w:val="nil"/>
              <w:bottom w:val="single" w:sz="4" w:space="0" w:color="auto"/>
              <w:right w:val="single" w:sz="4" w:space="0" w:color="auto"/>
            </w:tcBorders>
            <w:vAlign w:val="center"/>
          </w:tcPr>
          <w:p w14:paraId="61B95BFA" w14:textId="77777777" w:rsidR="007E6727" w:rsidRPr="0047460F" w:rsidRDefault="007E6727" w:rsidP="00DA0E8A">
            <w:pPr>
              <w:ind w:left="1134"/>
              <w:rPr>
                <w:rFonts w:ascii="Arial" w:hAnsi="Arial" w:cs="Arial"/>
                <w:b/>
                <w:bCs/>
              </w:rPr>
            </w:pPr>
            <w:r w:rsidRPr="0047460F">
              <w:rPr>
                <w:rFonts w:ascii="Arial" w:hAnsi="Arial" w:cs="Arial"/>
                <w:b/>
                <w:bCs/>
              </w:rPr>
              <w:t>Project:</w:t>
            </w:r>
          </w:p>
        </w:tc>
        <w:tc>
          <w:tcPr>
            <w:tcW w:w="6802" w:type="dxa"/>
            <w:gridSpan w:val="3"/>
            <w:tcBorders>
              <w:top w:val="nil"/>
              <w:left w:val="single" w:sz="4" w:space="0" w:color="auto"/>
              <w:bottom w:val="single" w:sz="4" w:space="0" w:color="auto"/>
            </w:tcBorders>
            <w:vAlign w:val="center"/>
          </w:tcPr>
          <w:p w14:paraId="1F0A6462" w14:textId="5FD4A73C" w:rsidR="007E6727" w:rsidRPr="0047460F" w:rsidRDefault="008D65D0" w:rsidP="00695D44">
            <w:pPr>
              <w:ind w:left="168"/>
              <w:rPr>
                <w:rFonts w:ascii="Arial" w:hAnsi="Arial" w:cs="Arial"/>
              </w:rPr>
            </w:pPr>
            <w:r>
              <w:rPr>
                <w:rFonts w:ascii="Arial" w:hAnsi="Arial" w:cs="Arial"/>
              </w:rPr>
              <w:t>Tandy’s Lane Village</w:t>
            </w:r>
            <w:r w:rsidR="00FD7563">
              <w:rPr>
                <w:rFonts w:ascii="Arial" w:hAnsi="Arial" w:cs="Arial"/>
              </w:rPr>
              <w:t xml:space="preserve"> </w:t>
            </w:r>
          </w:p>
        </w:tc>
      </w:tr>
      <w:tr w:rsidR="007E6727" w:rsidRPr="0047460F" w14:paraId="677E66EA" w14:textId="77777777" w:rsidTr="00EC235E">
        <w:trPr>
          <w:trHeight w:val="561"/>
        </w:trPr>
        <w:tc>
          <w:tcPr>
            <w:tcW w:w="3121" w:type="dxa"/>
            <w:tcBorders>
              <w:top w:val="single" w:sz="4" w:space="0" w:color="auto"/>
              <w:bottom w:val="single" w:sz="4" w:space="0" w:color="auto"/>
              <w:right w:val="single" w:sz="4" w:space="0" w:color="auto"/>
            </w:tcBorders>
            <w:vAlign w:val="center"/>
          </w:tcPr>
          <w:p w14:paraId="2D047CAE" w14:textId="77777777" w:rsidR="007E6727" w:rsidRPr="0047460F" w:rsidRDefault="007E6727" w:rsidP="00DA0E8A">
            <w:pPr>
              <w:ind w:left="1134"/>
              <w:rPr>
                <w:rFonts w:ascii="Arial" w:hAnsi="Arial" w:cs="Arial"/>
                <w:b/>
                <w:bCs/>
              </w:rPr>
            </w:pPr>
            <w:r w:rsidRPr="0047460F">
              <w:rPr>
                <w:rFonts w:ascii="Arial" w:hAnsi="Arial" w:cs="Arial"/>
                <w:b/>
                <w:bCs/>
              </w:rPr>
              <w:t>Project No.:</w:t>
            </w:r>
          </w:p>
        </w:tc>
        <w:tc>
          <w:tcPr>
            <w:tcW w:w="6802" w:type="dxa"/>
            <w:gridSpan w:val="3"/>
            <w:tcBorders>
              <w:top w:val="single" w:sz="4" w:space="0" w:color="auto"/>
              <w:left w:val="single" w:sz="4" w:space="0" w:color="auto"/>
              <w:bottom w:val="single" w:sz="4" w:space="0" w:color="auto"/>
            </w:tcBorders>
            <w:vAlign w:val="center"/>
          </w:tcPr>
          <w:p w14:paraId="202FDEAD" w14:textId="651A0399" w:rsidR="007E6727" w:rsidRPr="0047460F" w:rsidRDefault="00F46C68" w:rsidP="00695D44">
            <w:pPr>
              <w:ind w:left="168"/>
              <w:rPr>
                <w:rFonts w:ascii="Arial" w:hAnsi="Arial" w:cs="Arial"/>
              </w:rPr>
            </w:pPr>
            <w:r>
              <w:rPr>
                <w:rFonts w:ascii="Arial" w:hAnsi="Arial" w:cs="Arial"/>
              </w:rPr>
              <w:t>12</w:t>
            </w:r>
            <w:r w:rsidR="008D65D0">
              <w:rPr>
                <w:rFonts w:ascii="Arial" w:hAnsi="Arial" w:cs="Arial"/>
              </w:rPr>
              <w:t>79</w:t>
            </w:r>
          </w:p>
        </w:tc>
      </w:tr>
      <w:tr w:rsidR="00542015" w:rsidRPr="0047460F" w14:paraId="77AABB6C" w14:textId="77777777" w:rsidTr="00EC235E">
        <w:trPr>
          <w:trHeight w:val="709"/>
        </w:trPr>
        <w:tc>
          <w:tcPr>
            <w:tcW w:w="3121" w:type="dxa"/>
            <w:tcBorders>
              <w:top w:val="single" w:sz="4" w:space="0" w:color="auto"/>
              <w:bottom w:val="single" w:sz="4" w:space="0" w:color="auto"/>
              <w:right w:val="single" w:sz="4" w:space="0" w:color="auto"/>
            </w:tcBorders>
            <w:vAlign w:val="center"/>
          </w:tcPr>
          <w:p w14:paraId="773F1790" w14:textId="2D117149" w:rsidR="00542015" w:rsidRPr="0047460F" w:rsidRDefault="00140A86" w:rsidP="00DA0E8A">
            <w:pPr>
              <w:ind w:left="1134"/>
              <w:rPr>
                <w:rFonts w:ascii="Arial" w:hAnsi="Arial" w:cs="Arial"/>
                <w:b/>
                <w:bCs/>
              </w:rPr>
            </w:pPr>
            <w:r>
              <w:rPr>
                <w:rFonts w:ascii="Arial" w:hAnsi="Arial" w:cs="Arial"/>
                <w:b/>
                <w:bCs/>
              </w:rPr>
              <w:t xml:space="preserve">Traffic Management Plan No. </w:t>
            </w:r>
            <w:r w:rsidR="00542015" w:rsidRPr="0047460F">
              <w:rPr>
                <w:rFonts w:ascii="Arial" w:hAnsi="Arial" w:cs="Arial"/>
                <w:b/>
                <w:bCs/>
              </w:rPr>
              <w:t xml:space="preserve"> </w:t>
            </w:r>
          </w:p>
        </w:tc>
        <w:tc>
          <w:tcPr>
            <w:tcW w:w="6802" w:type="dxa"/>
            <w:gridSpan w:val="3"/>
            <w:tcBorders>
              <w:top w:val="single" w:sz="4" w:space="0" w:color="auto"/>
              <w:left w:val="single" w:sz="4" w:space="0" w:color="auto"/>
              <w:bottom w:val="single" w:sz="4" w:space="0" w:color="auto"/>
            </w:tcBorders>
            <w:vAlign w:val="center"/>
          </w:tcPr>
          <w:p w14:paraId="4A77F97B" w14:textId="4F2BDD74" w:rsidR="00542015" w:rsidRPr="0047460F" w:rsidRDefault="00140A86" w:rsidP="00695D44">
            <w:pPr>
              <w:ind w:left="168"/>
              <w:rPr>
                <w:rFonts w:ascii="Arial" w:hAnsi="Arial" w:cs="Arial"/>
              </w:rPr>
            </w:pPr>
            <w:r>
              <w:rPr>
                <w:rFonts w:ascii="Arial" w:hAnsi="Arial" w:cs="Arial"/>
              </w:rPr>
              <w:t xml:space="preserve">TMP for </w:t>
            </w:r>
            <w:r w:rsidR="008D65D0">
              <w:rPr>
                <w:rFonts w:ascii="Arial" w:hAnsi="Arial" w:cs="Arial"/>
              </w:rPr>
              <w:t xml:space="preserve">Tandy’s Lane </w:t>
            </w:r>
          </w:p>
        </w:tc>
      </w:tr>
      <w:tr w:rsidR="007E6727" w:rsidRPr="0047460F" w14:paraId="31B2995B" w14:textId="77777777" w:rsidTr="00FD5792">
        <w:trPr>
          <w:trHeight w:val="801"/>
        </w:trPr>
        <w:tc>
          <w:tcPr>
            <w:tcW w:w="3121" w:type="dxa"/>
            <w:tcBorders>
              <w:top w:val="single" w:sz="4" w:space="0" w:color="auto"/>
              <w:bottom w:val="single" w:sz="4" w:space="0" w:color="auto"/>
              <w:right w:val="single" w:sz="4" w:space="0" w:color="auto"/>
            </w:tcBorders>
            <w:vAlign w:val="center"/>
          </w:tcPr>
          <w:p w14:paraId="6BE512F8" w14:textId="77777777" w:rsidR="007E6727" w:rsidRPr="0047460F" w:rsidRDefault="00044B12" w:rsidP="00DA0E8A">
            <w:pPr>
              <w:ind w:left="1134"/>
              <w:rPr>
                <w:rFonts w:ascii="Arial" w:hAnsi="Arial" w:cs="Arial"/>
                <w:b/>
                <w:bCs/>
              </w:rPr>
            </w:pPr>
            <w:r w:rsidRPr="0047460F">
              <w:rPr>
                <w:rFonts w:ascii="Arial" w:hAnsi="Arial" w:cs="Arial"/>
                <w:b/>
                <w:bCs/>
              </w:rPr>
              <w:t>Scope of Works</w:t>
            </w:r>
            <w:r w:rsidR="007E6727" w:rsidRPr="0047460F">
              <w:rPr>
                <w:rFonts w:ascii="Arial" w:hAnsi="Arial" w:cs="Arial"/>
                <w:b/>
                <w:bCs/>
              </w:rPr>
              <w:t>:</w:t>
            </w:r>
          </w:p>
        </w:tc>
        <w:tc>
          <w:tcPr>
            <w:tcW w:w="6802" w:type="dxa"/>
            <w:gridSpan w:val="3"/>
            <w:tcBorders>
              <w:top w:val="single" w:sz="4" w:space="0" w:color="auto"/>
              <w:left w:val="single" w:sz="4" w:space="0" w:color="auto"/>
              <w:bottom w:val="single" w:sz="4" w:space="0" w:color="auto"/>
            </w:tcBorders>
            <w:vAlign w:val="center"/>
          </w:tcPr>
          <w:p w14:paraId="4E15B44C" w14:textId="402FA207" w:rsidR="007E6727" w:rsidRPr="00695D44" w:rsidRDefault="00140A86" w:rsidP="00695D44">
            <w:pPr>
              <w:ind w:left="168"/>
              <w:rPr>
                <w:rFonts w:ascii="Arial" w:hAnsi="Arial" w:cs="Arial"/>
                <w:sz w:val="16"/>
                <w:szCs w:val="16"/>
              </w:rPr>
            </w:pPr>
            <w:r w:rsidRPr="00695D44">
              <w:rPr>
                <w:rFonts w:ascii="Arial" w:hAnsi="Arial" w:cs="Arial"/>
                <w:sz w:val="16"/>
                <w:szCs w:val="16"/>
              </w:rPr>
              <w:t xml:space="preserve">These traffic management arrangements are to </w:t>
            </w:r>
            <w:r w:rsidR="00FD7563">
              <w:rPr>
                <w:rFonts w:ascii="Arial" w:hAnsi="Arial" w:cs="Arial"/>
                <w:sz w:val="16"/>
                <w:szCs w:val="16"/>
              </w:rPr>
              <w:t xml:space="preserve">co-ordinate site management arrangements on the </w:t>
            </w:r>
            <w:r w:rsidR="00B8708B">
              <w:rPr>
                <w:rFonts w:ascii="Arial" w:hAnsi="Arial" w:cs="Arial"/>
                <w:sz w:val="16"/>
                <w:szCs w:val="16"/>
              </w:rPr>
              <w:t>Tandy’s Lane Village project</w:t>
            </w:r>
            <w:r w:rsidR="00F83E78">
              <w:rPr>
                <w:rFonts w:ascii="Arial" w:hAnsi="Arial" w:cs="Arial"/>
                <w:sz w:val="16"/>
                <w:szCs w:val="16"/>
              </w:rPr>
              <w:t xml:space="preserve"> regarding the management of traffic within the site footprint and also on public ro</w:t>
            </w:r>
            <w:r w:rsidR="00A501C0">
              <w:rPr>
                <w:rFonts w:ascii="Arial" w:hAnsi="Arial" w:cs="Arial"/>
                <w:sz w:val="16"/>
                <w:szCs w:val="16"/>
              </w:rPr>
              <w:t>a</w:t>
            </w:r>
            <w:r w:rsidR="00F83E78">
              <w:rPr>
                <w:rFonts w:ascii="Arial" w:hAnsi="Arial" w:cs="Arial"/>
                <w:sz w:val="16"/>
                <w:szCs w:val="16"/>
              </w:rPr>
              <w:t xml:space="preserve">dways surrounding the </w:t>
            </w:r>
            <w:r w:rsidR="00A501C0">
              <w:rPr>
                <w:rFonts w:ascii="Arial" w:hAnsi="Arial" w:cs="Arial"/>
                <w:sz w:val="16"/>
                <w:szCs w:val="16"/>
              </w:rPr>
              <w:t>site, particularly at site entrances etc.</w:t>
            </w:r>
            <w:r w:rsidR="00FD7563">
              <w:rPr>
                <w:rFonts w:ascii="Arial" w:hAnsi="Arial" w:cs="Arial"/>
                <w:sz w:val="16"/>
                <w:szCs w:val="16"/>
              </w:rPr>
              <w:t xml:space="preserve"> </w:t>
            </w:r>
          </w:p>
        </w:tc>
      </w:tr>
      <w:tr w:rsidR="00044B12" w:rsidRPr="0047460F" w14:paraId="7251A6A5" w14:textId="77777777" w:rsidTr="00EC235E">
        <w:trPr>
          <w:trHeight w:val="519"/>
        </w:trPr>
        <w:tc>
          <w:tcPr>
            <w:tcW w:w="3121" w:type="dxa"/>
            <w:tcBorders>
              <w:top w:val="single" w:sz="4" w:space="0" w:color="auto"/>
              <w:bottom w:val="single" w:sz="4" w:space="0" w:color="auto"/>
              <w:right w:val="single" w:sz="4" w:space="0" w:color="auto"/>
            </w:tcBorders>
            <w:vAlign w:val="center"/>
          </w:tcPr>
          <w:p w14:paraId="2BB2186B" w14:textId="77777777" w:rsidR="00044B12" w:rsidRPr="0047460F" w:rsidRDefault="00044B12" w:rsidP="00DA0E8A">
            <w:pPr>
              <w:ind w:left="1134"/>
              <w:rPr>
                <w:rFonts w:ascii="Arial" w:hAnsi="Arial" w:cs="Arial"/>
                <w:b/>
                <w:bCs/>
              </w:rPr>
            </w:pPr>
            <w:r w:rsidRPr="0047460F">
              <w:rPr>
                <w:rFonts w:ascii="Arial" w:hAnsi="Arial" w:cs="Arial"/>
                <w:b/>
                <w:bCs/>
              </w:rPr>
              <w:t>Status:</w:t>
            </w:r>
          </w:p>
        </w:tc>
        <w:tc>
          <w:tcPr>
            <w:tcW w:w="3098" w:type="dxa"/>
            <w:tcBorders>
              <w:top w:val="single" w:sz="4" w:space="0" w:color="auto"/>
              <w:left w:val="single" w:sz="4" w:space="0" w:color="auto"/>
              <w:bottom w:val="single" w:sz="4" w:space="0" w:color="auto"/>
            </w:tcBorders>
            <w:vAlign w:val="center"/>
          </w:tcPr>
          <w:p w14:paraId="6A5F8AF9" w14:textId="5CCA1350" w:rsidR="00044B12" w:rsidRPr="0047460F" w:rsidRDefault="00E77206" w:rsidP="00443CEB">
            <w:pPr>
              <w:ind w:left="310"/>
              <w:rPr>
                <w:rFonts w:ascii="Arial" w:hAnsi="Arial" w:cs="Arial"/>
                <w:b/>
                <w:sz w:val="20"/>
                <w:szCs w:val="20"/>
              </w:rPr>
            </w:pPr>
            <w:r w:rsidRPr="0047460F">
              <w:rPr>
                <w:rFonts w:ascii="Arial" w:hAnsi="Arial" w:cs="Arial"/>
                <w:b/>
                <w:sz w:val="20"/>
                <w:szCs w:val="20"/>
              </w:rPr>
              <w:t>For Approval</w:t>
            </w:r>
          </w:p>
        </w:tc>
        <w:tc>
          <w:tcPr>
            <w:tcW w:w="1942" w:type="dxa"/>
            <w:tcBorders>
              <w:top w:val="single" w:sz="4" w:space="0" w:color="auto"/>
              <w:left w:val="single" w:sz="4" w:space="0" w:color="auto"/>
              <w:bottom w:val="single" w:sz="4" w:space="0" w:color="auto"/>
            </w:tcBorders>
            <w:vAlign w:val="center"/>
          </w:tcPr>
          <w:p w14:paraId="6E6364F2" w14:textId="77777777" w:rsidR="00044B12" w:rsidRPr="0047460F" w:rsidRDefault="00044B12" w:rsidP="00FD5792">
            <w:pPr>
              <w:ind w:left="48"/>
              <w:rPr>
                <w:rFonts w:ascii="Arial" w:hAnsi="Arial" w:cs="Arial"/>
                <w:b/>
                <w:sz w:val="20"/>
                <w:szCs w:val="20"/>
              </w:rPr>
            </w:pPr>
            <w:r w:rsidRPr="0047460F">
              <w:rPr>
                <w:rFonts w:ascii="Arial" w:hAnsi="Arial" w:cs="Arial"/>
                <w:b/>
                <w:color w:val="808080" w:themeColor="background1" w:themeShade="80"/>
                <w:sz w:val="28"/>
                <w:szCs w:val="28"/>
              </w:rPr>
              <w:t xml:space="preserve">Rev. No. </w:t>
            </w:r>
          </w:p>
        </w:tc>
        <w:tc>
          <w:tcPr>
            <w:tcW w:w="1762" w:type="dxa"/>
            <w:tcBorders>
              <w:top w:val="single" w:sz="4" w:space="0" w:color="auto"/>
              <w:left w:val="single" w:sz="4" w:space="0" w:color="auto"/>
              <w:bottom w:val="single" w:sz="4" w:space="0" w:color="auto"/>
            </w:tcBorders>
            <w:vAlign w:val="center"/>
          </w:tcPr>
          <w:p w14:paraId="762486BB" w14:textId="241901EA" w:rsidR="00044B12" w:rsidRPr="0047460F" w:rsidRDefault="00E77206" w:rsidP="00FD5792">
            <w:pPr>
              <w:ind w:left="90"/>
              <w:rPr>
                <w:rFonts w:ascii="Arial" w:hAnsi="Arial" w:cs="Arial"/>
                <w:b/>
                <w:sz w:val="20"/>
                <w:szCs w:val="20"/>
              </w:rPr>
            </w:pPr>
            <w:r w:rsidRPr="0047460F">
              <w:rPr>
                <w:rFonts w:ascii="Arial" w:hAnsi="Arial" w:cs="Arial"/>
                <w:b/>
                <w:sz w:val="20"/>
                <w:szCs w:val="20"/>
              </w:rPr>
              <w:t xml:space="preserve">REV </w:t>
            </w:r>
            <w:r w:rsidR="00C21AEE">
              <w:rPr>
                <w:rFonts w:ascii="Arial" w:hAnsi="Arial" w:cs="Arial"/>
                <w:b/>
                <w:sz w:val="20"/>
                <w:szCs w:val="20"/>
              </w:rPr>
              <w:t>3</w:t>
            </w:r>
          </w:p>
        </w:tc>
      </w:tr>
      <w:tr w:rsidR="00044B12" w:rsidRPr="0047460F" w14:paraId="75963EFA" w14:textId="77777777" w:rsidTr="00EC235E">
        <w:trPr>
          <w:trHeight w:val="2701"/>
        </w:trPr>
        <w:tc>
          <w:tcPr>
            <w:tcW w:w="9923" w:type="dxa"/>
            <w:gridSpan w:val="4"/>
            <w:tcBorders>
              <w:top w:val="single" w:sz="4" w:space="0" w:color="auto"/>
              <w:bottom w:val="single" w:sz="4" w:space="0" w:color="auto"/>
            </w:tcBorders>
            <w:vAlign w:val="center"/>
          </w:tcPr>
          <w:p w14:paraId="41730BBE" w14:textId="0C862242" w:rsidR="00532EB3" w:rsidRPr="0047460F" w:rsidRDefault="006F19F5" w:rsidP="00DA0E8A">
            <w:pPr>
              <w:ind w:left="1134"/>
              <w:jc w:val="center"/>
              <w:rPr>
                <w:rFonts w:ascii="Arial" w:hAnsi="Arial" w:cs="Arial"/>
                <w:b/>
                <w:i/>
              </w:rPr>
            </w:pPr>
            <w:r>
              <w:rPr>
                <w:noProof/>
              </w:rPr>
              <w:drawing>
                <wp:inline distT="0" distB="0" distL="0" distR="0" wp14:anchorId="10DD028A" wp14:editId="09B72354">
                  <wp:extent cx="3450156" cy="143493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470222" cy="1443276"/>
                          </a:xfrm>
                          <a:prstGeom prst="rect">
                            <a:avLst/>
                          </a:prstGeom>
                        </pic:spPr>
                      </pic:pic>
                    </a:graphicData>
                  </a:graphic>
                </wp:inline>
              </w:drawing>
            </w:r>
          </w:p>
        </w:tc>
      </w:tr>
      <w:tr w:rsidR="007B31F0" w:rsidRPr="0047460F" w14:paraId="5355E211" w14:textId="77777777" w:rsidTr="00EC235E">
        <w:trPr>
          <w:trHeight w:val="708"/>
        </w:trPr>
        <w:tc>
          <w:tcPr>
            <w:tcW w:w="3121" w:type="dxa"/>
            <w:tcBorders>
              <w:top w:val="single" w:sz="4" w:space="0" w:color="auto"/>
              <w:bottom w:val="single" w:sz="4" w:space="0" w:color="auto"/>
              <w:right w:val="single" w:sz="4" w:space="0" w:color="auto"/>
            </w:tcBorders>
            <w:vAlign w:val="center"/>
          </w:tcPr>
          <w:p w14:paraId="1FFAFD8D" w14:textId="77777777" w:rsidR="007B31F0" w:rsidRPr="0047460F" w:rsidRDefault="007B31F0" w:rsidP="00DA0E8A">
            <w:pPr>
              <w:ind w:left="1134"/>
              <w:rPr>
                <w:rFonts w:ascii="Arial" w:hAnsi="Arial" w:cs="Arial"/>
                <w:b/>
                <w:bCs/>
              </w:rPr>
            </w:pPr>
            <w:r w:rsidRPr="0047460F">
              <w:rPr>
                <w:rFonts w:ascii="Arial" w:hAnsi="Arial" w:cs="Arial"/>
                <w:b/>
                <w:bCs/>
              </w:rPr>
              <w:t>Main Contractor:</w:t>
            </w:r>
          </w:p>
        </w:tc>
        <w:tc>
          <w:tcPr>
            <w:tcW w:w="3098" w:type="dxa"/>
            <w:tcBorders>
              <w:top w:val="single" w:sz="4" w:space="0" w:color="auto"/>
              <w:left w:val="single" w:sz="4" w:space="0" w:color="auto"/>
              <w:bottom w:val="single" w:sz="4" w:space="0" w:color="auto"/>
              <w:right w:val="single" w:sz="4" w:space="0" w:color="auto"/>
            </w:tcBorders>
            <w:vAlign w:val="center"/>
          </w:tcPr>
          <w:p w14:paraId="7ADDC018" w14:textId="2AA0EF68" w:rsidR="007B31F0" w:rsidRPr="0047460F" w:rsidRDefault="007E34E2" w:rsidP="00695D44">
            <w:pPr>
              <w:ind w:left="452"/>
              <w:rPr>
                <w:rFonts w:ascii="Arial" w:hAnsi="Arial" w:cs="Arial"/>
                <w:b/>
                <w:bCs/>
                <w:i/>
                <w:sz w:val="20"/>
                <w:szCs w:val="20"/>
              </w:rPr>
            </w:pPr>
            <w:r w:rsidRPr="0047460F">
              <w:rPr>
                <w:rFonts w:ascii="Arial" w:hAnsi="Arial" w:cs="Arial"/>
                <w:b/>
                <w:bCs/>
                <w:i/>
                <w:sz w:val="20"/>
                <w:szCs w:val="20"/>
              </w:rPr>
              <w:t>GEM Construction</w:t>
            </w:r>
          </w:p>
        </w:tc>
        <w:tc>
          <w:tcPr>
            <w:tcW w:w="3704" w:type="dxa"/>
            <w:gridSpan w:val="2"/>
            <w:tcBorders>
              <w:top w:val="single" w:sz="4" w:space="0" w:color="auto"/>
              <w:left w:val="single" w:sz="4" w:space="0" w:color="auto"/>
              <w:bottom w:val="single" w:sz="4" w:space="0" w:color="auto"/>
            </w:tcBorders>
            <w:vAlign w:val="center"/>
          </w:tcPr>
          <w:p w14:paraId="281F4990" w14:textId="3382FA2F" w:rsidR="007B31F0" w:rsidRPr="0047460F" w:rsidRDefault="007E34E2" w:rsidP="00DA0E8A">
            <w:pPr>
              <w:ind w:left="1134"/>
              <w:rPr>
                <w:rFonts w:ascii="Arial" w:hAnsi="Arial" w:cs="Arial"/>
                <w:b/>
                <w:bCs/>
                <w:i/>
                <w:sz w:val="20"/>
                <w:szCs w:val="20"/>
              </w:rPr>
            </w:pPr>
            <w:r w:rsidRPr="0047460F">
              <w:rPr>
                <w:rFonts w:ascii="Arial" w:hAnsi="Arial" w:cs="Arial"/>
                <w:b/>
                <w:bCs/>
                <w:noProof/>
              </w:rPr>
              <w:drawing>
                <wp:inline distT="0" distB="0" distL="0" distR="0" wp14:anchorId="42C4B604" wp14:editId="0F87823C">
                  <wp:extent cx="462915" cy="57864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EM_Construction.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66127" cy="582659"/>
                          </a:xfrm>
                          <a:prstGeom prst="rect">
                            <a:avLst/>
                          </a:prstGeom>
                        </pic:spPr>
                      </pic:pic>
                    </a:graphicData>
                  </a:graphic>
                </wp:inline>
              </w:drawing>
            </w:r>
          </w:p>
        </w:tc>
      </w:tr>
      <w:tr w:rsidR="007E34E2" w:rsidRPr="0047460F" w14:paraId="29B2B655" w14:textId="77777777" w:rsidTr="00EC235E">
        <w:trPr>
          <w:trHeight w:val="732"/>
        </w:trPr>
        <w:tc>
          <w:tcPr>
            <w:tcW w:w="3121" w:type="dxa"/>
            <w:tcBorders>
              <w:top w:val="single" w:sz="4" w:space="0" w:color="auto"/>
              <w:bottom w:val="single" w:sz="4" w:space="0" w:color="auto"/>
              <w:right w:val="single" w:sz="4" w:space="0" w:color="auto"/>
            </w:tcBorders>
            <w:vAlign w:val="center"/>
          </w:tcPr>
          <w:p w14:paraId="102935D1" w14:textId="0BED6D06" w:rsidR="007E34E2" w:rsidRPr="0047460F" w:rsidRDefault="007E34E2" w:rsidP="00DA0E8A">
            <w:pPr>
              <w:ind w:left="1134"/>
              <w:rPr>
                <w:rFonts w:ascii="Arial" w:hAnsi="Arial" w:cs="Arial"/>
                <w:b/>
                <w:bCs/>
              </w:rPr>
            </w:pPr>
            <w:r w:rsidRPr="0047460F">
              <w:rPr>
                <w:rFonts w:ascii="Arial" w:hAnsi="Arial" w:cs="Arial"/>
                <w:b/>
                <w:bCs/>
              </w:rPr>
              <w:t>Developed By:</w:t>
            </w:r>
          </w:p>
        </w:tc>
        <w:tc>
          <w:tcPr>
            <w:tcW w:w="3098" w:type="dxa"/>
            <w:tcBorders>
              <w:top w:val="nil"/>
              <w:left w:val="single" w:sz="4" w:space="0" w:color="auto"/>
              <w:bottom w:val="single" w:sz="4" w:space="0" w:color="auto"/>
            </w:tcBorders>
            <w:vAlign w:val="center"/>
          </w:tcPr>
          <w:p w14:paraId="2178699A" w14:textId="1043215F" w:rsidR="007E34E2" w:rsidRPr="0047460F" w:rsidRDefault="00A23193" w:rsidP="00695D44">
            <w:pPr>
              <w:ind w:left="452"/>
              <w:rPr>
                <w:rFonts w:ascii="Arial" w:hAnsi="Arial" w:cs="Arial"/>
                <w:b/>
                <w:bCs/>
                <w:i/>
                <w:sz w:val="20"/>
                <w:szCs w:val="20"/>
              </w:rPr>
            </w:pPr>
            <w:r>
              <w:rPr>
                <w:rFonts w:ascii="Arial" w:hAnsi="Arial" w:cs="Arial"/>
                <w:b/>
                <w:bCs/>
                <w:i/>
                <w:sz w:val="20"/>
                <w:szCs w:val="20"/>
              </w:rPr>
              <w:t>BC/MD</w:t>
            </w:r>
          </w:p>
        </w:tc>
        <w:tc>
          <w:tcPr>
            <w:tcW w:w="3704" w:type="dxa"/>
            <w:gridSpan w:val="2"/>
            <w:tcBorders>
              <w:top w:val="nil"/>
              <w:left w:val="single" w:sz="4" w:space="0" w:color="auto"/>
              <w:bottom w:val="single" w:sz="4" w:space="0" w:color="auto"/>
            </w:tcBorders>
            <w:vAlign w:val="center"/>
          </w:tcPr>
          <w:p w14:paraId="18024235" w14:textId="3F3D1AAD" w:rsidR="007E34E2" w:rsidRPr="0047460F" w:rsidRDefault="00C161E7" w:rsidP="00DA0E8A">
            <w:pPr>
              <w:ind w:left="1134"/>
              <w:rPr>
                <w:rFonts w:ascii="Arial" w:hAnsi="Arial" w:cs="Arial"/>
                <w:b/>
                <w:bCs/>
                <w:i/>
                <w:sz w:val="20"/>
                <w:szCs w:val="20"/>
                <w:highlight w:val="yellow"/>
              </w:rPr>
            </w:pPr>
            <w:r w:rsidRPr="0047460F">
              <w:rPr>
                <w:rFonts w:ascii="Arial" w:hAnsi="Arial" w:cs="Arial"/>
                <w:b/>
                <w:bCs/>
                <w:noProof/>
              </w:rPr>
              <w:drawing>
                <wp:inline distT="0" distB="0" distL="0" distR="0" wp14:anchorId="26352488" wp14:editId="5FC74C65">
                  <wp:extent cx="462915" cy="57864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EM_Construction.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66127" cy="582659"/>
                          </a:xfrm>
                          <a:prstGeom prst="rect">
                            <a:avLst/>
                          </a:prstGeom>
                        </pic:spPr>
                      </pic:pic>
                    </a:graphicData>
                  </a:graphic>
                </wp:inline>
              </w:drawing>
            </w:r>
          </w:p>
        </w:tc>
      </w:tr>
      <w:tr w:rsidR="000B3E6B" w:rsidRPr="0047460F" w14:paraId="2E95E5E1" w14:textId="77777777" w:rsidTr="00EC235E">
        <w:trPr>
          <w:trHeight w:val="686"/>
        </w:trPr>
        <w:tc>
          <w:tcPr>
            <w:tcW w:w="3121" w:type="dxa"/>
            <w:tcBorders>
              <w:top w:val="single" w:sz="4" w:space="0" w:color="auto"/>
              <w:bottom w:val="single" w:sz="4" w:space="0" w:color="auto"/>
              <w:right w:val="single" w:sz="4" w:space="0" w:color="auto"/>
            </w:tcBorders>
            <w:vAlign w:val="center"/>
          </w:tcPr>
          <w:p w14:paraId="52ED1D71" w14:textId="77777777" w:rsidR="000B3E6B" w:rsidRPr="0047460F" w:rsidRDefault="000B3E6B" w:rsidP="00DA0E8A">
            <w:pPr>
              <w:ind w:left="1134"/>
              <w:rPr>
                <w:rFonts w:ascii="Arial" w:hAnsi="Arial" w:cs="Arial"/>
                <w:b/>
                <w:bCs/>
              </w:rPr>
            </w:pPr>
            <w:r w:rsidRPr="0047460F">
              <w:rPr>
                <w:rFonts w:ascii="Arial" w:hAnsi="Arial" w:cs="Arial"/>
                <w:b/>
                <w:bCs/>
              </w:rPr>
              <w:t>Approved By:</w:t>
            </w:r>
          </w:p>
        </w:tc>
        <w:tc>
          <w:tcPr>
            <w:tcW w:w="6802" w:type="dxa"/>
            <w:gridSpan w:val="3"/>
            <w:tcBorders>
              <w:top w:val="nil"/>
              <w:left w:val="single" w:sz="4" w:space="0" w:color="auto"/>
              <w:bottom w:val="single" w:sz="4" w:space="0" w:color="auto"/>
            </w:tcBorders>
            <w:vAlign w:val="center"/>
          </w:tcPr>
          <w:p w14:paraId="6D8F53FC" w14:textId="178D2605" w:rsidR="000B3E6B" w:rsidRPr="0047460F" w:rsidRDefault="00A501C0" w:rsidP="00695D44">
            <w:pPr>
              <w:ind w:left="452"/>
              <w:rPr>
                <w:rFonts w:ascii="Arial" w:hAnsi="Arial" w:cs="Arial"/>
                <w:b/>
                <w:bCs/>
                <w:i/>
                <w:sz w:val="20"/>
                <w:szCs w:val="20"/>
              </w:rPr>
            </w:pPr>
            <w:r>
              <w:rPr>
                <w:rFonts w:ascii="Arial" w:hAnsi="Arial" w:cs="Arial"/>
                <w:b/>
                <w:bCs/>
                <w:i/>
                <w:sz w:val="20"/>
                <w:szCs w:val="20"/>
              </w:rPr>
              <w:t>Barry O’Rafferty</w:t>
            </w:r>
          </w:p>
        </w:tc>
      </w:tr>
      <w:tr w:rsidR="00E12F28" w:rsidRPr="0047460F" w14:paraId="60ED47F3" w14:textId="77777777" w:rsidTr="00EC235E">
        <w:trPr>
          <w:trHeight w:val="711"/>
        </w:trPr>
        <w:tc>
          <w:tcPr>
            <w:tcW w:w="3121" w:type="dxa"/>
            <w:tcBorders>
              <w:top w:val="single" w:sz="4" w:space="0" w:color="auto"/>
              <w:bottom w:val="single" w:sz="4" w:space="0" w:color="auto"/>
              <w:right w:val="single" w:sz="4" w:space="0" w:color="auto"/>
            </w:tcBorders>
            <w:vAlign w:val="center"/>
          </w:tcPr>
          <w:p w14:paraId="47A0C1FA" w14:textId="77777777" w:rsidR="00E12F28" w:rsidRPr="0047460F" w:rsidRDefault="00E12F28" w:rsidP="00DA0E8A">
            <w:pPr>
              <w:ind w:left="1134"/>
              <w:rPr>
                <w:rFonts w:ascii="Arial" w:hAnsi="Arial" w:cs="Arial"/>
                <w:b/>
                <w:bCs/>
              </w:rPr>
            </w:pPr>
            <w:r w:rsidRPr="0047460F">
              <w:rPr>
                <w:rFonts w:ascii="Arial" w:hAnsi="Arial" w:cs="Arial"/>
                <w:b/>
                <w:bCs/>
              </w:rPr>
              <w:t>Date:</w:t>
            </w:r>
          </w:p>
        </w:tc>
        <w:tc>
          <w:tcPr>
            <w:tcW w:w="6802" w:type="dxa"/>
            <w:gridSpan w:val="3"/>
            <w:tcBorders>
              <w:top w:val="single" w:sz="4" w:space="0" w:color="auto"/>
              <w:left w:val="single" w:sz="4" w:space="0" w:color="auto"/>
            </w:tcBorders>
            <w:vAlign w:val="center"/>
          </w:tcPr>
          <w:p w14:paraId="7D3E7A78" w14:textId="0284B437" w:rsidR="00E12F28" w:rsidRPr="0047460F" w:rsidRDefault="000C05FD" w:rsidP="00FD5792">
            <w:pPr>
              <w:ind w:left="452"/>
              <w:rPr>
                <w:rFonts w:ascii="Arial" w:hAnsi="Arial" w:cs="Arial"/>
                <w:b/>
                <w:bCs/>
                <w:i/>
                <w:sz w:val="20"/>
                <w:szCs w:val="20"/>
              </w:rPr>
            </w:pPr>
            <w:r>
              <w:rPr>
                <w:rFonts w:ascii="Arial" w:hAnsi="Arial" w:cs="Arial"/>
                <w:b/>
                <w:bCs/>
                <w:i/>
                <w:sz w:val="20"/>
                <w:szCs w:val="20"/>
              </w:rPr>
              <w:t>11</w:t>
            </w:r>
            <w:r w:rsidR="00C21AEE">
              <w:rPr>
                <w:rFonts w:ascii="Arial" w:hAnsi="Arial" w:cs="Arial"/>
                <w:b/>
                <w:bCs/>
                <w:i/>
                <w:sz w:val="20"/>
                <w:szCs w:val="20"/>
              </w:rPr>
              <w:t>/4/2023</w:t>
            </w:r>
          </w:p>
        </w:tc>
      </w:tr>
    </w:tbl>
    <w:p w14:paraId="09EE26F2" w14:textId="77777777" w:rsidR="007E6727" w:rsidRPr="0047460F" w:rsidRDefault="007E6727" w:rsidP="00DA0E8A">
      <w:pPr>
        <w:ind w:left="1134"/>
        <w:rPr>
          <w:rFonts w:ascii="Arial" w:hAnsi="Arial" w:cs="Arial"/>
          <w:sz w:val="32"/>
          <w:szCs w:val="32"/>
        </w:rPr>
      </w:pPr>
    </w:p>
    <w:p w14:paraId="3F1244D9" w14:textId="1B2EAA10" w:rsidR="003550FE" w:rsidRPr="0047460F" w:rsidRDefault="003550FE" w:rsidP="00DA0E8A">
      <w:pPr>
        <w:ind w:left="1134"/>
        <w:rPr>
          <w:rFonts w:ascii="Arial" w:hAnsi="Arial" w:cs="Arial"/>
          <w:b/>
          <w:caps/>
        </w:rPr>
      </w:pPr>
    </w:p>
    <w:p w14:paraId="023266C9" w14:textId="77777777" w:rsidR="00CC0F0F" w:rsidRPr="00413FE3" w:rsidRDefault="00CC0F0F" w:rsidP="00DA0E8A">
      <w:pPr>
        <w:pStyle w:val="TOCHeading"/>
        <w:spacing w:line="360" w:lineRule="auto"/>
        <w:ind w:left="1134"/>
        <w:rPr>
          <w:rFonts w:ascii="Arial" w:hAnsi="Arial" w:cs="Arial"/>
          <w:sz w:val="24"/>
          <w:szCs w:val="24"/>
        </w:rPr>
      </w:pPr>
      <w:r w:rsidRPr="0047460F">
        <w:rPr>
          <w:rFonts w:ascii="Arial" w:hAnsi="Arial" w:cs="Arial"/>
          <w:sz w:val="24"/>
          <w:szCs w:val="24"/>
        </w:rPr>
        <w:lastRenderedPageBreak/>
        <w:t xml:space="preserve">Table of </w:t>
      </w:r>
      <w:r w:rsidRPr="00413FE3">
        <w:rPr>
          <w:rFonts w:ascii="Arial" w:hAnsi="Arial" w:cs="Arial"/>
          <w:sz w:val="24"/>
          <w:szCs w:val="24"/>
        </w:rPr>
        <w:t>Contents</w:t>
      </w:r>
    </w:p>
    <w:p w14:paraId="629DD854" w14:textId="77777777" w:rsidR="00313A06" w:rsidRPr="00413FE3" w:rsidRDefault="00313A06" w:rsidP="00DA0E8A">
      <w:pPr>
        <w:ind w:left="1134"/>
        <w:rPr>
          <w:rFonts w:ascii="Arial" w:hAnsi="Arial" w:cs="Arial"/>
        </w:rPr>
      </w:pPr>
    </w:p>
    <w:p w14:paraId="33472847" w14:textId="397F6C95" w:rsidR="00313A06" w:rsidRPr="0047460F" w:rsidRDefault="00313A06" w:rsidP="00D04D6E">
      <w:pPr>
        <w:pStyle w:val="ReportText"/>
        <w:ind w:left="1134" w:right="567"/>
        <w:rPr>
          <w:rFonts w:ascii="Arial" w:hAnsi="Arial" w:cs="Arial"/>
        </w:rPr>
      </w:pPr>
      <w:r w:rsidRPr="00413FE3">
        <w:rPr>
          <w:rFonts w:ascii="Arial" w:hAnsi="Arial" w:cs="Arial"/>
        </w:rPr>
        <w:t>On completion of document, right click table of content</w:t>
      </w:r>
      <w:r w:rsidR="00CA51DA" w:rsidRPr="00413FE3">
        <w:rPr>
          <w:rFonts w:ascii="Arial" w:hAnsi="Arial" w:cs="Arial"/>
        </w:rPr>
        <w:t>s</w:t>
      </w:r>
      <w:r w:rsidRPr="00413FE3">
        <w:rPr>
          <w:rFonts w:ascii="Arial" w:hAnsi="Arial" w:cs="Arial"/>
        </w:rPr>
        <w:t>, update field, update entire table, and click ok</w:t>
      </w:r>
    </w:p>
    <w:p w14:paraId="4BE0F898" w14:textId="77777777" w:rsidR="00313A06" w:rsidRPr="0047460F" w:rsidRDefault="00313A06" w:rsidP="00DA0E8A">
      <w:pPr>
        <w:ind w:left="1134"/>
        <w:rPr>
          <w:rFonts w:ascii="Arial" w:hAnsi="Arial" w:cs="Arial"/>
        </w:rPr>
      </w:pPr>
    </w:p>
    <w:p w14:paraId="10ADC008" w14:textId="77777777" w:rsidR="00313A06" w:rsidRPr="0047460F" w:rsidRDefault="00313A06" w:rsidP="00DA0E8A">
      <w:pPr>
        <w:ind w:left="1134"/>
        <w:rPr>
          <w:rFonts w:ascii="Arial" w:hAnsi="Arial" w:cs="Arial"/>
        </w:rPr>
      </w:pPr>
    </w:p>
    <w:p w14:paraId="22A3BD4D" w14:textId="44F1C40C" w:rsidR="00E6654F" w:rsidRDefault="00CC0F0F">
      <w:pPr>
        <w:pStyle w:val="TOC1"/>
        <w:rPr>
          <w:kern w:val="2"/>
          <w:lang w:eastAsia="en-IE"/>
          <w14:ligatures w14:val="standardContextual"/>
        </w:rPr>
      </w:pPr>
      <w:r w:rsidRPr="0047460F">
        <w:rPr>
          <w:rFonts w:ascii="Arial" w:hAnsi="Arial" w:cs="Arial"/>
          <w:noProof w:val="0"/>
        </w:rPr>
        <w:fldChar w:fldCharType="begin"/>
      </w:r>
      <w:r w:rsidRPr="0047460F">
        <w:rPr>
          <w:rFonts w:ascii="Arial" w:hAnsi="Arial" w:cs="Arial"/>
        </w:rPr>
        <w:instrText xml:space="preserve"> TOC \o "1-3" \h \z \u </w:instrText>
      </w:r>
      <w:r w:rsidRPr="0047460F">
        <w:rPr>
          <w:rFonts w:ascii="Arial" w:hAnsi="Arial" w:cs="Arial"/>
          <w:noProof w:val="0"/>
        </w:rPr>
        <w:fldChar w:fldCharType="separate"/>
      </w:r>
      <w:hyperlink w:anchor="_Toc143767127" w:history="1">
        <w:r w:rsidR="00E6654F" w:rsidRPr="002A14B0">
          <w:rPr>
            <w:rStyle w:val="Hyperlink"/>
            <w:rFonts w:cs="Arial"/>
            <w:lang w:bidi="en-US"/>
          </w:rPr>
          <w:t>1.</w:t>
        </w:r>
        <w:r w:rsidR="00E6654F">
          <w:rPr>
            <w:kern w:val="2"/>
            <w:lang w:eastAsia="en-IE"/>
            <w14:ligatures w14:val="standardContextual"/>
          </w:rPr>
          <w:tab/>
        </w:r>
        <w:r w:rsidR="00E6654F" w:rsidRPr="002A14B0">
          <w:rPr>
            <w:rStyle w:val="Hyperlink"/>
            <w:rFonts w:cs="Arial"/>
            <w:lang w:bidi="en-US"/>
          </w:rPr>
          <w:t>Purpose</w:t>
        </w:r>
        <w:r w:rsidR="00E6654F">
          <w:rPr>
            <w:webHidden/>
          </w:rPr>
          <w:tab/>
        </w:r>
        <w:r w:rsidR="00E6654F">
          <w:rPr>
            <w:webHidden/>
          </w:rPr>
          <w:fldChar w:fldCharType="begin"/>
        </w:r>
        <w:r w:rsidR="00E6654F">
          <w:rPr>
            <w:webHidden/>
          </w:rPr>
          <w:instrText xml:space="preserve"> PAGEREF _Toc143767127 \h </w:instrText>
        </w:r>
        <w:r w:rsidR="00E6654F">
          <w:rPr>
            <w:webHidden/>
          </w:rPr>
        </w:r>
        <w:r w:rsidR="00E6654F">
          <w:rPr>
            <w:webHidden/>
          </w:rPr>
          <w:fldChar w:fldCharType="separate"/>
        </w:r>
        <w:r w:rsidR="007F7714">
          <w:rPr>
            <w:webHidden/>
          </w:rPr>
          <w:t>3</w:t>
        </w:r>
        <w:r w:rsidR="00E6654F">
          <w:rPr>
            <w:webHidden/>
          </w:rPr>
          <w:fldChar w:fldCharType="end"/>
        </w:r>
      </w:hyperlink>
    </w:p>
    <w:p w14:paraId="7EA1F595" w14:textId="4501BE6A" w:rsidR="00E6654F" w:rsidRDefault="00E6654F">
      <w:pPr>
        <w:pStyle w:val="TOC1"/>
        <w:rPr>
          <w:kern w:val="2"/>
          <w:lang w:eastAsia="en-IE"/>
          <w14:ligatures w14:val="standardContextual"/>
        </w:rPr>
      </w:pPr>
      <w:hyperlink w:anchor="_Toc143767128" w:history="1">
        <w:r w:rsidRPr="002A14B0">
          <w:rPr>
            <w:rStyle w:val="Hyperlink"/>
            <w:rFonts w:cs="Arial"/>
            <w:lang w:bidi="en-US"/>
          </w:rPr>
          <w:t>2.</w:t>
        </w:r>
        <w:r>
          <w:rPr>
            <w:kern w:val="2"/>
            <w:lang w:eastAsia="en-IE"/>
            <w14:ligatures w14:val="standardContextual"/>
          </w:rPr>
          <w:tab/>
        </w:r>
        <w:r w:rsidRPr="002A14B0">
          <w:rPr>
            <w:rStyle w:val="Hyperlink"/>
            <w:rFonts w:cs="Arial"/>
            <w:lang w:bidi="en-US"/>
          </w:rPr>
          <w:t>Document scope</w:t>
        </w:r>
        <w:r>
          <w:rPr>
            <w:webHidden/>
          </w:rPr>
          <w:tab/>
        </w:r>
        <w:r>
          <w:rPr>
            <w:webHidden/>
          </w:rPr>
          <w:fldChar w:fldCharType="begin"/>
        </w:r>
        <w:r>
          <w:rPr>
            <w:webHidden/>
          </w:rPr>
          <w:instrText xml:space="preserve"> PAGEREF _Toc143767128 \h </w:instrText>
        </w:r>
        <w:r>
          <w:rPr>
            <w:webHidden/>
          </w:rPr>
        </w:r>
        <w:r>
          <w:rPr>
            <w:webHidden/>
          </w:rPr>
          <w:fldChar w:fldCharType="separate"/>
        </w:r>
        <w:r w:rsidR="007F7714">
          <w:rPr>
            <w:webHidden/>
          </w:rPr>
          <w:t>4</w:t>
        </w:r>
        <w:r>
          <w:rPr>
            <w:webHidden/>
          </w:rPr>
          <w:fldChar w:fldCharType="end"/>
        </w:r>
      </w:hyperlink>
    </w:p>
    <w:p w14:paraId="26574154" w14:textId="71110DC5" w:rsidR="00E6654F" w:rsidRDefault="00E6654F">
      <w:pPr>
        <w:pStyle w:val="TOC1"/>
        <w:rPr>
          <w:kern w:val="2"/>
          <w:lang w:eastAsia="en-IE"/>
          <w14:ligatures w14:val="standardContextual"/>
        </w:rPr>
      </w:pPr>
      <w:hyperlink w:anchor="_Toc143767129" w:history="1">
        <w:r w:rsidRPr="002A14B0">
          <w:rPr>
            <w:rStyle w:val="Hyperlink"/>
            <w:lang w:bidi="en-US"/>
          </w:rPr>
          <w:t>3.</w:t>
        </w:r>
        <w:r>
          <w:rPr>
            <w:kern w:val="2"/>
            <w:lang w:eastAsia="en-IE"/>
            <w14:ligatures w14:val="standardContextual"/>
          </w:rPr>
          <w:tab/>
        </w:r>
        <w:r w:rsidRPr="002A14B0">
          <w:rPr>
            <w:rStyle w:val="Hyperlink"/>
            <w:lang w:bidi="en-US"/>
          </w:rPr>
          <w:t>Responsibilities</w:t>
        </w:r>
        <w:r>
          <w:rPr>
            <w:webHidden/>
          </w:rPr>
          <w:tab/>
        </w:r>
        <w:r>
          <w:rPr>
            <w:webHidden/>
          </w:rPr>
          <w:fldChar w:fldCharType="begin"/>
        </w:r>
        <w:r>
          <w:rPr>
            <w:webHidden/>
          </w:rPr>
          <w:instrText xml:space="preserve"> PAGEREF _Toc143767129 \h </w:instrText>
        </w:r>
        <w:r>
          <w:rPr>
            <w:webHidden/>
          </w:rPr>
        </w:r>
        <w:r>
          <w:rPr>
            <w:webHidden/>
          </w:rPr>
          <w:fldChar w:fldCharType="separate"/>
        </w:r>
        <w:r w:rsidR="007F7714">
          <w:rPr>
            <w:webHidden/>
          </w:rPr>
          <w:t>4</w:t>
        </w:r>
        <w:r>
          <w:rPr>
            <w:webHidden/>
          </w:rPr>
          <w:fldChar w:fldCharType="end"/>
        </w:r>
      </w:hyperlink>
    </w:p>
    <w:p w14:paraId="7C71F214" w14:textId="57FDECD5" w:rsidR="00E6654F" w:rsidRDefault="00E6654F">
      <w:pPr>
        <w:pStyle w:val="TOC1"/>
        <w:rPr>
          <w:kern w:val="2"/>
          <w:lang w:eastAsia="en-IE"/>
          <w14:ligatures w14:val="standardContextual"/>
        </w:rPr>
      </w:pPr>
      <w:hyperlink w:anchor="_Toc143767130" w:history="1">
        <w:r w:rsidRPr="002A14B0">
          <w:rPr>
            <w:rStyle w:val="Hyperlink"/>
            <w:lang w:bidi="en-US"/>
          </w:rPr>
          <w:t>4.</w:t>
        </w:r>
        <w:r>
          <w:rPr>
            <w:kern w:val="2"/>
            <w:lang w:eastAsia="en-IE"/>
            <w14:ligatures w14:val="standardContextual"/>
          </w:rPr>
          <w:tab/>
        </w:r>
        <w:r w:rsidRPr="002A14B0">
          <w:rPr>
            <w:rStyle w:val="Hyperlink"/>
            <w:lang w:bidi="en-US"/>
          </w:rPr>
          <w:t>Pedestrian and Vehicular Traffic Management Arrangements &amp; Resources</w:t>
        </w:r>
        <w:r>
          <w:rPr>
            <w:webHidden/>
          </w:rPr>
          <w:tab/>
        </w:r>
        <w:r>
          <w:rPr>
            <w:webHidden/>
          </w:rPr>
          <w:fldChar w:fldCharType="begin"/>
        </w:r>
        <w:r>
          <w:rPr>
            <w:webHidden/>
          </w:rPr>
          <w:instrText xml:space="preserve"> PAGEREF _Toc143767130 \h </w:instrText>
        </w:r>
        <w:r>
          <w:rPr>
            <w:webHidden/>
          </w:rPr>
        </w:r>
        <w:r>
          <w:rPr>
            <w:webHidden/>
          </w:rPr>
          <w:fldChar w:fldCharType="separate"/>
        </w:r>
        <w:r w:rsidR="007F7714">
          <w:rPr>
            <w:webHidden/>
          </w:rPr>
          <w:t>6</w:t>
        </w:r>
        <w:r>
          <w:rPr>
            <w:webHidden/>
          </w:rPr>
          <w:fldChar w:fldCharType="end"/>
        </w:r>
      </w:hyperlink>
    </w:p>
    <w:p w14:paraId="3A60DCCE" w14:textId="418A2F02" w:rsidR="00E6654F" w:rsidRDefault="00E6654F">
      <w:pPr>
        <w:pStyle w:val="TOC2"/>
        <w:tabs>
          <w:tab w:val="left" w:pos="880"/>
          <w:tab w:val="right" w:leader="dot" w:pos="9488"/>
        </w:tabs>
        <w:rPr>
          <w:rFonts w:asciiTheme="minorHAnsi" w:eastAsiaTheme="minorEastAsia" w:hAnsiTheme="minorHAnsi" w:cstheme="minorBidi"/>
          <w:noProof/>
          <w:kern w:val="2"/>
          <w:sz w:val="22"/>
          <w:szCs w:val="22"/>
          <w:lang w:val="en-IE" w:eastAsia="en-IE" w:bidi="ar-SA"/>
          <w14:ligatures w14:val="standardContextual"/>
        </w:rPr>
      </w:pPr>
      <w:hyperlink w:anchor="_Toc143767131" w:history="1">
        <w:r w:rsidRPr="002A14B0">
          <w:rPr>
            <w:rStyle w:val="Hyperlink"/>
            <w:noProof/>
            <w:lang w:val="en-IE"/>
          </w:rPr>
          <w:t>4.1</w:t>
        </w:r>
        <w:r>
          <w:rPr>
            <w:rFonts w:asciiTheme="minorHAnsi" w:eastAsiaTheme="minorEastAsia" w:hAnsiTheme="minorHAnsi" w:cstheme="minorBidi"/>
            <w:noProof/>
            <w:kern w:val="2"/>
            <w:sz w:val="22"/>
            <w:szCs w:val="22"/>
            <w:lang w:val="en-IE" w:eastAsia="en-IE" w:bidi="ar-SA"/>
            <w14:ligatures w14:val="standardContextual"/>
          </w:rPr>
          <w:tab/>
        </w:r>
        <w:r w:rsidRPr="002A14B0">
          <w:rPr>
            <w:rStyle w:val="Hyperlink"/>
            <w:noProof/>
            <w:lang w:val="en-IE"/>
          </w:rPr>
          <w:t>Site Compound &amp; Entrance Plan</w:t>
        </w:r>
        <w:r>
          <w:rPr>
            <w:noProof/>
            <w:webHidden/>
          </w:rPr>
          <w:tab/>
        </w:r>
        <w:r>
          <w:rPr>
            <w:noProof/>
            <w:webHidden/>
          </w:rPr>
          <w:fldChar w:fldCharType="begin"/>
        </w:r>
        <w:r>
          <w:rPr>
            <w:noProof/>
            <w:webHidden/>
          </w:rPr>
          <w:instrText xml:space="preserve"> PAGEREF _Toc143767131 \h </w:instrText>
        </w:r>
        <w:r>
          <w:rPr>
            <w:noProof/>
            <w:webHidden/>
          </w:rPr>
        </w:r>
        <w:r>
          <w:rPr>
            <w:noProof/>
            <w:webHidden/>
          </w:rPr>
          <w:fldChar w:fldCharType="separate"/>
        </w:r>
        <w:r w:rsidR="007F7714">
          <w:rPr>
            <w:noProof/>
            <w:webHidden/>
          </w:rPr>
          <w:t>6</w:t>
        </w:r>
        <w:r>
          <w:rPr>
            <w:noProof/>
            <w:webHidden/>
          </w:rPr>
          <w:fldChar w:fldCharType="end"/>
        </w:r>
      </w:hyperlink>
    </w:p>
    <w:p w14:paraId="3103A846" w14:textId="6BC837FA" w:rsidR="00E6654F" w:rsidRDefault="00E6654F">
      <w:pPr>
        <w:pStyle w:val="TOC2"/>
        <w:tabs>
          <w:tab w:val="left" w:pos="880"/>
          <w:tab w:val="right" w:leader="dot" w:pos="9488"/>
        </w:tabs>
        <w:rPr>
          <w:rFonts w:asciiTheme="minorHAnsi" w:eastAsiaTheme="minorEastAsia" w:hAnsiTheme="minorHAnsi" w:cstheme="minorBidi"/>
          <w:noProof/>
          <w:kern w:val="2"/>
          <w:sz w:val="22"/>
          <w:szCs w:val="22"/>
          <w:lang w:val="en-IE" w:eastAsia="en-IE" w:bidi="ar-SA"/>
          <w14:ligatures w14:val="standardContextual"/>
        </w:rPr>
      </w:pPr>
      <w:hyperlink w:anchor="_Toc143767132" w:history="1">
        <w:r w:rsidRPr="002A14B0">
          <w:rPr>
            <w:rStyle w:val="Hyperlink"/>
            <w:noProof/>
            <w:lang w:val="en-IE"/>
          </w:rPr>
          <w:t>4.2</w:t>
        </w:r>
        <w:r>
          <w:rPr>
            <w:rFonts w:asciiTheme="minorHAnsi" w:eastAsiaTheme="minorEastAsia" w:hAnsiTheme="minorHAnsi" w:cstheme="minorBidi"/>
            <w:noProof/>
            <w:kern w:val="2"/>
            <w:sz w:val="22"/>
            <w:szCs w:val="22"/>
            <w:lang w:val="en-IE" w:eastAsia="en-IE" w:bidi="ar-SA"/>
            <w14:ligatures w14:val="standardContextual"/>
          </w:rPr>
          <w:tab/>
        </w:r>
        <w:r w:rsidRPr="002A14B0">
          <w:rPr>
            <w:rStyle w:val="Hyperlink"/>
            <w:noProof/>
            <w:lang w:val="en-IE"/>
          </w:rPr>
          <w:t>Project Drawing</w:t>
        </w:r>
        <w:r>
          <w:rPr>
            <w:noProof/>
            <w:webHidden/>
          </w:rPr>
          <w:tab/>
        </w:r>
        <w:r>
          <w:rPr>
            <w:noProof/>
            <w:webHidden/>
          </w:rPr>
          <w:fldChar w:fldCharType="begin"/>
        </w:r>
        <w:r>
          <w:rPr>
            <w:noProof/>
            <w:webHidden/>
          </w:rPr>
          <w:instrText xml:space="preserve"> PAGEREF _Toc143767132 \h </w:instrText>
        </w:r>
        <w:r>
          <w:rPr>
            <w:noProof/>
            <w:webHidden/>
          </w:rPr>
        </w:r>
        <w:r>
          <w:rPr>
            <w:noProof/>
            <w:webHidden/>
          </w:rPr>
          <w:fldChar w:fldCharType="separate"/>
        </w:r>
        <w:r w:rsidR="007F7714">
          <w:rPr>
            <w:noProof/>
            <w:webHidden/>
          </w:rPr>
          <w:t>7</w:t>
        </w:r>
        <w:r>
          <w:rPr>
            <w:noProof/>
            <w:webHidden/>
          </w:rPr>
          <w:fldChar w:fldCharType="end"/>
        </w:r>
      </w:hyperlink>
    </w:p>
    <w:p w14:paraId="745B4C4F" w14:textId="72A4AFE4" w:rsidR="00E6654F" w:rsidRDefault="00E6654F">
      <w:pPr>
        <w:pStyle w:val="TOC1"/>
        <w:rPr>
          <w:kern w:val="2"/>
          <w:lang w:eastAsia="en-IE"/>
          <w14:ligatures w14:val="standardContextual"/>
        </w:rPr>
      </w:pPr>
      <w:hyperlink w:anchor="_Toc143767133" w:history="1">
        <w:r w:rsidRPr="002A14B0">
          <w:rPr>
            <w:rStyle w:val="Hyperlink"/>
            <w:lang w:bidi="en-US"/>
          </w:rPr>
          <w:t>5.</w:t>
        </w:r>
        <w:r>
          <w:rPr>
            <w:kern w:val="2"/>
            <w:lang w:eastAsia="en-IE"/>
            <w14:ligatures w14:val="standardContextual"/>
          </w:rPr>
          <w:tab/>
        </w:r>
        <w:r w:rsidRPr="002A14B0">
          <w:rPr>
            <w:rStyle w:val="Hyperlink"/>
            <w:lang w:bidi="en-US"/>
          </w:rPr>
          <w:t>General requirements</w:t>
        </w:r>
        <w:r>
          <w:rPr>
            <w:webHidden/>
          </w:rPr>
          <w:tab/>
        </w:r>
        <w:r>
          <w:rPr>
            <w:webHidden/>
          </w:rPr>
          <w:fldChar w:fldCharType="begin"/>
        </w:r>
        <w:r>
          <w:rPr>
            <w:webHidden/>
          </w:rPr>
          <w:instrText xml:space="preserve"> PAGEREF _Toc143767133 \h </w:instrText>
        </w:r>
        <w:r>
          <w:rPr>
            <w:webHidden/>
          </w:rPr>
        </w:r>
        <w:r>
          <w:rPr>
            <w:webHidden/>
          </w:rPr>
          <w:fldChar w:fldCharType="separate"/>
        </w:r>
        <w:r w:rsidR="007F7714">
          <w:rPr>
            <w:webHidden/>
          </w:rPr>
          <w:t>8</w:t>
        </w:r>
        <w:r>
          <w:rPr>
            <w:webHidden/>
          </w:rPr>
          <w:fldChar w:fldCharType="end"/>
        </w:r>
      </w:hyperlink>
    </w:p>
    <w:p w14:paraId="6D8B6C75" w14:textId="23C599A8" w:rsidR="00E6654F" w:rsidRDefault="00E6654F">
      <w:pPr>
        <w:pStyle w:val="TOC2"/>
        <w:tabs>
          <w:tab w:val="left" w:pos="880"/>
          <w:tab w:val="right" w:leader="dot" w:pos="9488"/>
        </w:tabs>
        <w:rPr>
          <w:rFonts w:asciiTheme="minorHAnsi" w:eastAsiaTheme="minorEastAsia" w:hAnsiTheme="minorHAnsi" w:cstheme="minorBidi"/>
          <w:noProof/>
          <w:kern w:val="2"/>
          <w:sz w:val="22"/>
          <w:szCs w:val="22"/>
          <w:lang w:val="en-IE" w:eastAsia="en-IE" w:bidi="ar-SA"/>
          <w14:ligatures w14:val="standardContextual"/>
        </w:rPr>
      </w:pPr>
      <w:hyperlink w:anchor="_Toc143767134" w:history="1">
        <w:r w:rsidRPr="002A14B0">
          <w:rPr>
            <w:rStyle w:val="Hyperlink"/>
            <w:noProof/>
            <w:lang w:val="en-IE"/>
          </w:rPr>
          <w:t>5.1</w:t>
        </w:r>
        <w:r>
          <w:rPr>
            <w:rFonts w:asciiTheme="minorHAnsi" w:eastAsiaTheme="minorEastAsia" w:hAnsiTheme="minorHAnsi" w:cstheme="minorBidi"/>
            <w:noProof/>
            <w:kern w:val="2"/>
            <w:sz w:val="22"/>
            <w:szCs w:val="22"/>
            <w:lang w:val="en-IE" w:eastAsia="en-IE" w:bidi="ar-SA"/>
            <w14:ligatures w14:val="standardContextual"/>
          </w:rPr>
          <w:tab/>
        </w:r>
        <w:r w:rsidRPr="002A14B0">
          <w:rPr>
            <w:rStyle w:val="Hyperlink"/>
            <w:noProof/>
            <w:lang w:val="en-IE"/>
          </w:rPr>
          <w:t>Traffic Management Internal/External Areas</w:t>
        </w:r>
        <w:r>
          <w:rPr>
            <w:noProof/>
            <w:webHidden/>
          </w:rPr>
          <w:tab/>
        </w:r>
        <w:r>
          <w:rPr>
            <w:noProof/>
            <w:webHidden/>
          </w:rPr>
          <w:fldChar w:fldCharType="begin"/>
        </w:r>
        <w:r>
          <w:rPr>
            <w:noProof/>
            <w:webHidden/>
          </w:rPr>
          <w:instrText xml:space="preserve"> PAGEREF _Toc143767134 \h </w:instrText>
        </w:r>
        <w:r>
          <w:rPr>
            <w:noProof/>
            <w:webHidden/>
          </w:rPr>
        </w:r>
        <w:r>
          <w:rPr>
            <w:noProof/>
            <w:webHidden/>
          </w:rPr>
          <w:fldChar w:fldCharType="separate"/>
        </w:r>
        <w:r w:rsidR="007F7714">
          <w:rPr>
            <w:noProof/>
            <w:webHidden/>
          </w:rPr>
          <w:t>8</w:t>
        </w:r>
        <w:r>
          <w:rPr>
            <w:noProof/>
            <w:webHidden/>
          </w:rPr>
          <w:fldChar w:fldCharType="end"/>
        </w:r>
      </w:hyperlink>
    </w:p>
    <w:p w14:paraId="18CCA4CA" w14:textId="39DD4420" w:rsidR="00E6654F" w:rsidRDefault="00E6654F">
      <w:pPr>
        <w:pStyle w:val="TOC2"/>
        <w:tabs>
          <w:tab w:val="left" w:pos="880"/>
          <w:tab w:val="right" w:leader="dot" w:pos="9488"/>
        </w:tabs>
        <w:rPr>
          <w:rFonts w:asciiTheme="minorHAnsi" w:eastAsiaTheme="minorEastAsia" w:hAnsiTheme="minorHAnsi" w:cstheme="minorBidi"/>
          <w:noProof/>
          <w:kern w:val="2"/>
          <w:sz w:val="22"/>
          <w:szCs w:val="22"/>
          <w:lang w:val="en-IE" w:eastAsia="en-IE" w:bidi="ar-SA"/>
          <w14:ligatures w14:val="standardContextual"/>
        </w:rPr>
      </w:pPr>
      <w:hyperlink w:anchor="_Toc143767135" w:history="1">
        <w:r w:rsidRPr="002A14B0">
          <w:rPr>
            <w:rStyle w:val="Hyperlink"/>
            <w:noProof/>
            <w:lang w:val="en-IE"/>
          </w:rPr>
          <w:t>5.2</w:t>
        </w:r>
        <w:r>
          <w:rPr>
            <w:rFonts w:asciiTheme="minorHAnsi" w:eastAsiaTheme="minorEastAsia" w:hAnsiTheme="minorHAnsi" w:cstheme="minorBidi"/>
            <w:noProof/>
            <w:kern w:val="2"/>
            <w:sz w:val="22"/>
            <w:szCs w:val="22"/>
            <w:lang w:val="en-IE" w:eastAsia="en-IE" w:bidi="ar-SA"/>
            <w14:ligatures w14:val="standardContextual"/>
          </w:rPr>
          <w:tab/>
        </w:r>
        <w:r w:rsidRPr="002A14B0">
          <w:rPr>
            <w:rStyle w:val="Hyperlink"/>
            <w:noProof/>
            <w:lang w:val="en-IE"/>
          </w:rPr>
          <w:t>Training &amp; Induction</w:t>
        </w:r>
        <w:r>
          <w:rPr>
            <w:noProof/>
            <w:webHidden/>
          </w:rPr>
          <w:tab/>
        </w:r>
        <w:r>
          <w:rPr>
            <w:noProof/>
            <w:webHidden/>
          </w:rPr>
          <w:fldChar w:fldCharType="begin"/>
        </w:r>
        <w:r>
          <w:rPr>
            <w:noProof/>
            <w:webHidden/>
          </w:rPr>
          <w:instrText xml:space="preserve"> PAGEREF _Toc143767135 \h </w:instrText>
        </w:r>
        <w:r>
          <w:rPr>
            <w:noProof/>
            <w:webHidden/>
          </w:rPr>
        </w:r>
        <w:r>
          <w:rPr>
            <w:noProof/>
            <w:webHidden/>
          </w:rPr>
          <w:fldChar w:fldCharType="separate"/>
        </w:r>
        <w:r w:rsidR="007F7714">
          <w:rPr>
            <w:noProof/>
            <w:webHidden/>
          </w:rPr>
          <w:t>8</w:t>
        </w:r>
        <w:r>
          <w:rPr>
            <w:noProof/>
            <w:webHidden/>
          </w:rPr>
          <w:fldChar w:fldCharType="end"/>
        </w:r>
      </w:hyperlink>
    </w:p>
    <w:p w14:paraId="7DDA9C97" w14:textId="16A32882" w:rsidR="00E6654F" w:rsidRDefault="00E6654F">
      <w:pPr>
        <w:pStyle w:val="TOC2"/>
        <w:tabs>
          <w:tab w:val="left" w:pos="880"/>
          <w:tab w:val="right" w:leader="dot" w:pos="9488"/>
        </w:tabs>
        <w:rPr>
          <w:rFonts w:asciiTheme="minorHAnsi" w:eastAsiaTheme="minorEastAsia" w:hAnsiTheme="minorHAnsi" w:cstheme="minorBidi"/>
          <w:noProof/>
          <w:kern w:val="2"/>
          <w:sz w:val="22"/>
          <w:szCs w:val="22"/>
          <w:lang w:val="en-IE" w:eastAsia="en-IE" w:bidi="ar-SA"/>
          <w14:ligatures w14:val="standardContextual"/>
        </w:rPr>
      </w:pPr>
      <w:hyperlink w:anchor="_Toc143767136" w:history="1">
        <w:r w:rsidRPr="002A14B0">
          <w:rPr>
            <w:rStyle w:val="Hyperlink"/>
            <w:noProof/>
            <w:lang w:val="en-IE"/>
          </w:rPr>
          <w:t>5.3</w:t>
        </w:r>
        <w:r>
          <w:rPr>
            <w:rFonts w:asciiTheme="minorHAnsi" w:eastAsiaTheme="minorEastAsia" w:hAnsiTheme="minorHAnsi" w:cstheme="minorBidi"/>
            <w:noProof/>
            <w:kern w:val="2"/>
            <w:sz w:val="22"/>
            <w:szCs w:val="22"/>
            <w:lang w:val="en-IE" w:eastAsia="en-IE" w:bidi="ar-SA"/>
            <w14:ligatures w14:val="standardContextual"/>
          </w:rPr>
          <w:tab/>
        </w:r>
        <w:r w:rsidRPr="002A14B0">
          <w:rPr>
            <w:rStyle w:val="Hyperlink"/>
            <w:noProof/>
            <w:lang w:val="en-IE"/>
          </w:rPr>
          <w:t>Contractor Parking</w:t>
        </w:r>
        <w:r>
          <w:rPr>
            <w:noProof/>
            <w:webHidden/>
          </w:rPr>
          <w:tab/>
        </w:r>
        <w:r>
          <w:rPr>
            <w:noProof/>
            <w:webHidden/>
          </w:rPr>
          <w:fldChar w:fldCharType="begin"/>
        </w:r>
        <w:r>
          <w:rPr>
            <w:noProof/>
            <w:webHidden/>
          </w:rPr>
          <w:instrText xml:space="preserve"> PAGEREF _Toc143767136 \h </w:instrText>
        </w:r>
        <w:r>
          <w:rPr>
            <w:noProof/>
            <w:webHidden/>
          </w:rPr>
        </w:r>
        <w:r>
          <w:rPr>
            <w:noProof/>
            <w:webHidden/>
          </w:rPr>
          <w:fldChar w:fldCharType="separate"/>
        </w:r>
        <w:r w:rsidR="007F7714">
          <w:rPr>
            <w:noProof/>
            <w:webHidden/>
          </w:rPr>
          <w:t>8</w:t>
        </w:r>
        <w:r>
          <w:rPr>
            <w:noProof/>
            <w:webHidden/>
          </w:rPr>
          <w:fldChar w:fldCharType="end"/>
        </w:r>
      </w:hyperlink>
    </w:p>
    <w:p w14:paraId="46B64A6F" w14:textId="4E96F157" w:rsidR="00E6654F" w:rsidRDefault="00E6654F">
      <w:pPr>
        <w:pStyle w:val="TOC2"/>
        <w:tabs>
          <w:tab w:val="left" w:pos="880"/>
          <w:tab w:val="right" w:leader="dot" w:pos="9488"/>
        </w:tabs>
        <w:rPr>
          <w:rFonts w:asciiTheme="minorHAnsi" w:eastAsiaTheme="minorEastAsia" w:hAnsiTheme="minorHAnsi" w:cstheme="minorBidi"/>
          <w:noProof/>
          <w:kern w:val="2"/>
          <w:sz w:val="22"/>
          <w:szCs w:val="22"/>
          <w:lang w:val="en-IE" w:eastAsia="en-IE" w:bidi="ar-SA"/>
          <w14:ligatures w14:val="standardContextual"/>
        </w:rPr>
      </w:pPr>
      <w:hyperlink w:anchor="_Toc143767137" w:history="1">
        <w:r w:rsidRPr="002A14B0">
          <w:rPr>
            <w:rStyle w:val="Hyperlink"/>
            <w:noProof/>
            <w:lang w:val="en-IE"/>
          </w:rPr>
          <w:t>5.4</w:t>
        </w:r>
        <w:r>
          <w:rPr>
            <w:rFonts w:asciiTheme="minorHAnsi" w:eastAsiaTheme="minorEastAsia" w:hAnsiTheme="minorHAnsi" w:cstheme="minorBidi"/>
            <w:noProof/>
            <w:kern w:val="2"/>
            <w:sz w:val="22"/>
            <w:szCs w:val="22"/>
            <w:lang w:val="en-IE" w:eastAsia="en-IE" w:bidi="ar-SA"/>
            <w14:ligatures w14:val="standardContextual"/>
          </w:rPr>
          <w:tab/>
        </w:r>
        <w:r w:rsidRPr="002A14B0">
          <w:rPr>
            <w:rStyle w:val="Hyperlink"/>
            <w:noProof/>
            <w:lang w:val="en-IE"/>
          </w:rPr>
          <w:t>Phased Co-ordination of Traffic Movements/Client Agreement</w:t>
        </w:r>
        <w:r>
          <w:rPr>
            <w:noProof/>
            <w:webHidden/>
          </w:rPr>
          <w:tab/>
        </w:r>
        <w:r>
          <w:rPr>
            <w:noProof/>
            <w:webHidden/>
          </w:rPr>
          <w:fldChar w:fldCharType="begin"/>
        </w:r>
        <w:r>
          <w:rPr>
            <w:noProof/>
            <w:webHidden/>
          </w:rPr>
          <w:instrText xml:space="preserve"> PAGEREF _Toc143767137 \h </w:instrText>
        </w:r>
        <w:r>
          <w:rPr>
            <w:noProof/>
            <w:webHidden/>
          </w:rPr>
        </w:r>
        <w:r>
          <w:rPr>
            <w:noProof/>
            <w:webHidden/>
          </w:rPr>
          <w:fldChar w:fldCharType="separate"/>
        </w:r>
        <w:r w:rsidR="007F7714">
          <w:rPr>
            <w:noProof/>
            <w:webHidden/>
          </w:rPr>
          <w:t>8</w:t>
        </w:r>
        <w:r>
          <w:rPr>
            <w:noProof/>
            <w:webHidden/>
          </w:rPr>
          <w:fldChar w:fldCharType="end"/>
        </w:r>
      </w:hyperlink>
    </w:p>
    <w:p w14:paraId="5A526EA5" w14:textId="3DDE6024" w:rsidR="00E6654F" w:rsidRDefault="00E6654F">
      <w:pPr>
        <w:pStyle w:val="TOC2"/>
        <w:tabs>
          <w:tab w:val="left" w:pos="880"/>
          <w:tab w:val="right" w:leader="dot" w:pos="9488"/>
        </w:tabs>
        <w:rPr>
          <w:rFonts w:asciiTheme="minorHAnsi" w:eastAsiaTheme="minorEastAsia" w:hAnsiTheme="minorHAnsi" w:cstheme="minorBidi"/>
          <w:noProof/>
          <w:kern w:val="2"/>
          <w:sz w:val="22"/>
          <w:szCs w:val="22"/>
          <w:lang w:val="en-IE" w:eastAsia="en-IE" w:bidi="ar-SA"/>
          <w14:ligatures w14:val="standardContextual"/>
        </w:rPr>
      </w:pPr>
      <w:hyperlink w:anchor="_Toc143767138" w:history="1">
        <w:r w:rsidRPr="002A14B0">
          <w:rPr>
            <w:rStyle w:val="Hyperlink"/>
            <w:noProof/>
            <w:lang w:val="en-IE"/>
          </w:rPr>
          <w:t>5.5</w:t>
        </w:r>
        <w:r>
          <w:rPr>
            <w:rFonts w:asciiTheme="minorHAnsi" w:eastAsiaTheme="minorEastAsia" w:hAnsiTheme="minorHAnsi" w:cstheme="minorBidi"/>
            <w:noProof/>
            <w:kern w:val="2"/>
            <w:sz w:val="22"/>
            <w:szCs w:val="22"/>
            <w:lang w:val="en-IE" w:eastAsia="en-IE" w:bidi="ar-SA"/>
            <w14:ligatures w14:val="standardContextual"/>
          </w:rPr>
          <w:tab/>
        </w:r>
        <w:r w:rsidRPr="002A14B0">
          <w:rPr>
            <w:rStyle w:val="Hyperlink"/>
            <w:noProof/>
            <w:lang w:val="en-IE"/>
          </w:rPr>
          <w:t>Dynamic Risk Control- Safe Plans of Action</w:t>
        </w:r>
        <w:r>
          <w:rPr>
            <w:noProof/>
            <w:webHidden/>
          </w:rPr>
          <w:tab/>
        </w:r>
        <w:r>
          <w:rPr>
            <w:noProof/>
            <w:webHidden/>
          </w:rPr>
          <w:fldChar w:fldCharType="begin"/>
        </w:r>
        <w:r>
          <w:rPr>
            <w:noProof/>
            <w:webHidden/>
          </w:rPr>
          <w:instrText xml:space="preserve"> PAGEREF _Toc143767138 \h </w:instrText>
        </w:r>
        <w:r>
          <w:rPr>
            <w:noProof/>
            <w:webHidden/>
          </w:rPr>
        </w:r>
        <w:r>
          <w:rPr>
            <w:noProof/>
            <w:webHidden/>
          </w:rPr>
          <w:fldChar w:fldCharType="separate"/>
        </w:r>
        <w:r w:rsidR="007F7714">
          <w:rPr>
            <w:noProof/>
            <w:webHidden/>
          </w:rPr>
          <w:t>9</w:t>
        </w:r>
        <w:r>
          <w:rPr>
            <w:noProof/>
            <w:webHidden/>
          </w:rPr>
          <w:fldChar w:fldCharType="end"/>
        </w:r>
      </w:hyperlink>
    </w:p>
    <w:p w14:paraId="276BA67B" w14:textId="03A98FA3" w:rsidR="00E6654F" w:rsidRDefault="00E6654F">
      <w:pPr>
        <w:pStyle w:val="TOC2"/>
        <w:tabs>
          <w:tab w:val="left" w:pos="880"/>
          <w:tab w:val="right" w:leader="dot" w:pos="9488"/>
        </w:tabs>
        <w:rPr>
          <w:rFonts w:asciiTheme="minorHAnsi" w:eastAsiaTheme="minorEastAsia" w:hAnsiTheme="minorHAnsi" w:cstheme="minorBidi"/>
          <w:noProof/>
          <w:kern w:val="2"/>
          <w:sz w:val="22"/>
          <w:szCs w:val="22"/>
          <w:lang w:val="en-IE" w:eastAsia="en-IE" w:bidi="ar-SA"/>
          <w14:ligatures w14:val="standardContextual"/>
        </w:rPr>
      </w:pPr>
      <w:hyperlink w:anchor="_Toc143767139" w:history="1">
        <w:r w:rsidRPr="002A14B0">
          <w:rPr>
            <w:rStyle w:val="Hyperlink"/>
            <w:noProof/>
            <w:lang w:val="en-IE"/>
          </w:rPr>
          <w:t>5.6</w:t>
        </w:r>
        <w:r>
          <w:rPr>
            <w:rFonts w:asciiTheme="minorHAnsi" w:eastAsiaTheme="minorEastAsia" w:hAnsiTheme="minorHAnsi" w:cstheme="minorBidi"/>
            <w:noProof/>
            <w:kern w:val="2"/>
            <w:sz w:val="22"/>
            <w:szCs w:val="22"/>
            <w:lang w:val="en-IE" w:eastAsia="en-IE" w:bidi="ar-SA"/>
            <w14:ligatures w14:val="standardContextual"/>
          </w:rPr>
          <w:tab/>
        </w:r>
        <w:r w:rsidRPr="002A14B0">
          <w:rPr>
            <w:rStyle w:val="Hyperlink"/>
            <w:noProof/>
            <w:lang w:val="en-IE"/>
          </w:rPr>
          <w:t>General Safety Controls</w:t>
        </w:r>
        <w:r>
          <w:rPr>
            <w:noProof/>
            <w:webHidden/>
          </w:rPr>
          <w:tab/>
        </w:r>
        <w:r>
          <w:rPr>
            <w:noProof/>
            <w:webHidden/>
          </w:rPr>
          <w:fldChar w:fldCharType="begin"/>
        </w:r>
        <w:r>
          <w:rPr>
            <w:noProof/>
            <w:webHidden/>
          </w:rPr>
          <w:instrText xml:space="preserve"> PAGEREF _Toc143767139 \h </w:instrText>
        </w:r>
        <w:r>
          <w:rPr>
            <w:noProof/>
            <w:webHidden/>
          </w:rPr>
        </w:r>
        <w:r>
          <w:rPr>
            <w:noProof/>
            <w:webHidden/>
          </w:rPr>
          <w:fldChar w:fldCharType="separate"/>
        </w:r>
        <w:r w:rsidR="007F7714">
          <w:rPr>
            <w:noProof/>
            <w:webHidden/>
          </w:rPr>
          <w:t>9</w:t>
        </w:r>
        <w:r>
          <w:rPr>
            <w:noProof/>
            <w:webHidden/>
          </w:rPr>
          <w:fldChar w:fldCharType="end"/>
        </w:r>
      </w:hyperlink>
    </w:p>
    <w:p w14:paraId="67DE7DCB" w14:textId="3A6E7B18" w:rsidR="00E6654F" w:rsidRDefault="00E6654F">
      <w:pPr>
        <w:pStyle w:val="TOC2"/>
        <w:tabs>
          <w:tab w:val="left" w:pos="880"/>
          <w:tab w:val="right" w:leader="dot" w:pos="9488"/>
        </w:tabs>
        <w:rPr>
          <w:rFonts w:asciiTheme="minorHAnsi" w:eastAsiaTheme="minorEastAsia" w:hAnsiTheme="minorHAnsi" w:cstheme="minorBidi"/>
          <w:noProof/>
          <w:kern w:val="2"/>
          <w:sz w:val="22"/>
          <w:szCs w:val="22"/>
          <w:lang w:val="en-IE" w:eastAsia="en-IE" w:bidi="ar-SA"/>
          <w14:ligatures w14:val="standardContextual"/>
        </w:rPr>
      </w:pPr>
      <w:hyperlink w:anchor="_Toc143767140" w:history="1">
        <w:r w:rsidRPr="002A14B0">
          <w:rPr>
            <w:rStyle w:val="Hyperlink"/>
            <w:noProof/>
            <w:lang w:val="en-IE"/>
          </w:rPr>
          <w:t>5.7</w:t>
        </w:r>
        <w:r>
          <w:rPr>
            <w:rFonts w:asciiTheme="minorHAnsi" w:eastAsiaTheme="minorEastAsia" w:hAnsiTheme="minorHAnsi" w:cstheme="minorBidi"/>
            <w:noProof/>
            <w:kern w:val="2"/>
            <w:sz w:val="22"/>
            <w:szCs w:val="22"/>
            <w:lang w:val="en-IE" w:eastAsia="en-IE" w:bidi="ar-SA"/>
            <w14:ligatures w14:val="standardContextual"/>
          </w:rPr>
          <w:tab/>
        </w:r>
        <w:r w:rsidRPr="002A14B0">
          <w:rPr>
            <w:rStyle w:val="Hyperlink"/>
            <w:noProof/>
            <w:lang w:val="en-IE"/>
          </w:rPr>
          <w:t>Site Security</w:t>
        </w:r>
        <w:r>
          <w:rPr>
            <w:noProof/>
            <w:webHidden/>
          </w:rPr>
          <w:tab/>
        </w:r>
        <w:r>
          <w:rPr>
            <w:noProof/>
            <w:webHidden/>
          </w:rPr>
          <w:fldChar w:fldCharType="begin"/>
        </w:r>
        <w:r>
          <w:rPr>
            <w:noProof/>
            <w:webHidden/>
          </w:rPr>
          <w:instrText xml:space="preserve"> PAGEREF _Toc143767140 \h </w:instrText>
        </w:r>
        <w:r>
          <w:rPr>
            <w:noProof/>
            <w:webHidden/>
          </w:rPr>
        </w:r>
        <w:r>
          <w:rPr>
            <w:noProof/>
            <w:webHidden/>
          </w:rPr>
          <w:fldChar w:fldCharType="separate"/>
        </w:r>
        <w:r w:rsidR="007F7714">
          <w:rPr>
            <w:noProof/>
            <w:webHidden/>
          </w:rPr>
          <w:t>10</w:t>
        </w:r>
        <w:r>
          <w:rPr>
            <w:noProof/>
            <w:webHidden/>
          </w:rPr>
          <w:fldChar w:fldCharType="end"/>
        </w:r>
      </w:hyperlink>
    </w:p>
    <w:p w14:paraId="5D8CCF07" w14:textId="163C4C25" w:rsidR="00E6654F" w:rsidRDefault="00E6654F">
      <w:pPr>
        <w:pStyle w:val="TOC2"/>
        <w:tabs>
          <w:tab w:val="left" w:pos="880"/>
          <w:tab w:val="right" w:leader="dot" w:pos="9488"/>
        </w:tabs>
        <w:rPr>
          <w:rFonts w:asciiTheme="minorHAnsi" w:eastAsiaTheme="minorEastAsia" w:hAnsiTheme="minorHAnsi" w:cstheme="minorBidi"/>
          <w:noProof/>
          <w:kern w:val="2"/>
          <w:sz w:val="22"/>
          <w:szCs w:val="22"/>
          <w:lang w:val="en-IE" w:eastAsia="en-IE" w:bidi="ar-SA"/>
          <w14:ligatures w14:val="standardContextual"/>
        </w:rPr>
      </w:pPr>
      <w:hyperlink w:anchor="_Toc143767141" w:history="1">
        <w:r w:rsidRPr="002A14B0">
          <w:rPr>
            <w:rStyle w:val="Hyperlink"/>
            <w:noProof/>
            <w:lang w:val="en-IE"/>
          </w:rPr>
          <w:t>5.8</w:t>
        </w:r>
        <w:r>
          <w:rPr>
            <w:rFonts w:asciiTheme="minorHAnsi" w:eastAsiaTheme="minorEastAsia" w:hAnsiTheme="minorHAnsi" w:cstheme="minorBidi"/>
            <w:noProof/>
            <w:kern w:val="2"/>
            <w:sz w:val="22"/>
            <w:szCs w:val="22"/>
            <w:lang w:val="en-IE" w:eastAsia="en-IE" w:bidi="ar-SA"/>
            <w14:ligatures w14:val="standardContextual"/>
          </w:rPr>
          <w:tab/>
        </w:r>
        <w:r w:rsidRPr="002A14B0">
          <w:rPr>
            <w:rStyle w:val="Hyperlink"/>
            <w:noProof/>
            <w:lang w:val="en-IE"/>
          </w:rPr>
          <w:t>Site Access/Exit</w:t>
        </w:r>
        <w:r>
          <w:rPr>
            <w:noProof/>
            <w:webHidden/>
          </w:rPr>
          <w:tab/>
        </w:r>
        <w:r>
          <w:rPr>
            <w:noProof/>
            <w:webHidden/>
          </w:rPr>
          <w:fldChar w:fldCharType="begin"/>
        </w:r>
        <w:r>
          <w:rPr>
            <w:noProof/>
            <w:webHidden/>
          </w:rPr>
          <w:instrText xml:space="preserve"> PAGEREF _Toc143767141 \h </w:instrText>
        </w:r>
        <w:r>
          <w:rPr>
            <w:noProof/>
            <w:webHidden/>
          </w:rPr>
        </w:r>
        <w:r>
          <w:rPr>
            <w:noProof/>
            <w:webHidden/>
          </w:rPr>
          <w:fldChar w:fldCharType="separate"/>
        </w:r>
        <w:r w:rsidR="007F7714">
          <w:rPr>
            <w:noProof/>
            <w:webHidden/>
          </w:rPr>
          <w:t>10</w:t>
        </w:r>
        <w:r>
          <w:rPr>
            <w:noProof/>
            <w:webHidden/>
          </w:rPr>
          <w:fldChar w:fldCharType="end"/>
        </w:r>
      </w:hyperlink>
    </w:p>
    <w:p w14:paraId="7DEF2A2A" w14:textId="52C6030F" w:rsidR="00E6654F" w:rsidRDefault="00E6654F">
      <w:pPr>
        <w:pStyle w:val="TOC2"/>
        <w:tabs>
          <w:tab w:val="left" w:pos="880"/>
          <w:tab w:val="right" w:leader="dot" w:pos="9488"/>
        </w:tabs>
        <w:rPr>
          <w:rFonts w:asciiTheme="minorHAnsi" w:eastAsiaTheme="minorEastAsia" w:hAnsiTheme="minorHAnsi" w:cstheme="minorBidi"/>
          <w:noProof/>
          <w:kern w:val="2"/>
          <w:sz w:val="22"/>
          <w:szCs w:val="22"/>
          <w:lang w:val="en-IE" w:eastAsia="en-IE" w:bidi="ar-SA"/>
          <w14:ligatures w14:val="standardContextual"/>
        </w:rPr>
      </w:pPr>
      <w:hyperlink w:anchor="_Toc143767142" w:history="1">
        <w:r w:rsidRPr="002A14B0">
          <w:rPr>
            <w:rStyle w:val="Hyperlink"/>
            <w:noProof/>
            <w:lang w:val="en-IE"/>
          </w:rPr>
          <w:t>5.9</w:t>
        </w:r>
        <w:r>
          <w:rPr>
            <w:rFonts w:asciiTheme="minorHAnsi" w:eastAsiaTheme="minorEastAsia" w:hAnsiTheme="minorHAnsi" w:cstheme="minorBidi"/>
            <w:noProof/>
            <w:kern w:val="2"/>
            <w:sz w:val="22"/>
            <w:szCs w:val="22"/>
            <w:lang w:val="en-IE" w:eastAsia="en-IE" w:bidi="ar-SA"/>
            <w14:ligatures w14:val="standardContextual"/>
          </w:rPr>
          <w:tab/>
        </w:r>
        <w:r w:rsidRPr="002A14B0">
          <w:rPr>
            <w:rStyle w:val="Hyperlink"/>
            <w:noProof/>
            <w:lang w:val="en-IE"/>
          </w:rPr>
          <w:t>Noise</w:t>
        </w:r>
        <w:r>
          <w:rPr>
            <w:noProof/>
            <w:webHidden/>
          </w:rPr>
          <w:tab/>
        </w:r>
        <w:r>
          <w:rPr>
            <w:noProof/>
            <w:webHidden/>
          </w:rPr>
          <w:fldChar w:fldCharType="begin"/>
        </w:r>
        <w:r>
          <w:rPr>
            <w:noProof/>
            <w:webHidden/>
          </w:rPr>
          <w:instrText xml:space="preserve"> PAGEREF _Toc143767142 \h </w:instrText>
        </w:r>
        <w:r>
          <w:rPr>
            <w:noProof/>
            <w:webHidden/>
          </w:rPr>
        </w:r>
        <w:r>
          <w:rPr>
            <w:noProof/>
            <w:webHidden/>
          </w:rPr>
          <w:fldChar w:fldCharType="separate"/>
        </w:r>
        <w:r w:rsidR="007F7714">
          <w:rPr>
            <w:noProof/>
            <w:webHidden/>
          </w:rPr>
          <w:t>10</w:t>
        </w:r>
        <w:r>
          <w:rPr>
            <w:noProof/>
            <w:webHidden/>
          </w:rPr>
          <w:fldChar w:fldCharType="end"/>
        </w:r>
      </w:hyperlink>
    </w:p>
    <w:p w14:paraId="5B31794E" w14:textId="1BB3AD9F" w:rsidR="00E6654F" w:rsidRDefault="00E6654F">
      <w:pPr>
        <w:pStyle w:val="TOC2"/>
        <w:tabs>
          <w:tab w:val="left" w:pos="880"/>
          <w:tab w:val="right" w:leader="dot" w:pos="9488"/>
        </w:tabs>
        <w:rPr>
          <w:rFonts w:asciiTheme="minorHAnsi" w:eastAsiaTheme="minorEastAsia" w:hAnsiTheme="minorHAnsi" w:cstheme="minorBidi"/>
          <w:noProof/>
          <w:kern w:val="2"/>
          <w:sz w:val="22"/>
          <w:szCs w:val="22"/>
          <w:lang w:val="en-IE" w:eastAsia="en-IE" w:bidi="ar-SA"/>
          <w14:ligatures w14:val="standardContextual"/>
        </w:rPr>
      </w:pPr>
      <w:hyperlink w:anchor="_Toc143767143" w:history="1">
        <w:r w:rsidRPr="002A14B0">
          <w:rPr>
            <w:rStyle w:val="Hyperlink"/>
            <w:noProof/>
            <w:lang w:val="en-IE"/>
          </w:rPr>
          <w:t>5.10</w:t>
        </w:r>
        <w:r>
          <w:rPr>
            <w:rFonts w:asciiTheme="minorHAnsi" w:eastAsiaTheme="minorEastAsia" w:hAnsiTheme="minorHAnsi" w:cstheme="minorBidi"/>
            <w:noProof/>
            <w:kern w:val="2"/>
            <w:sz w:val="22"/>
            <w:szCs w:val="22"/>
            <w:lang w:val="en-IE" w:eastAsia="en-IE" w:bidi="ar-SA"/>
            <w14:ligatures w14:val="standardContextual"/>
          </w:rPr>
          <w:tab/>
        </w:r>
        <w:r w:rsidRPr="002A14B0">
          <w:rPr>
            <w:rStyle w:val="Hyperlink"/>
            <w:noProof/>
            <w:lang w:val="en-IE"/>
          </w:rPr>
          <w:t>Wheel Washing/Road sweeping/Dust Control</w:t>
        </w:r>
        <w:r>
          <w:rPr>
            <w:noProof/>
            <w:webHidden/>
          </w:rPr>
          <w:tab/>
        </w:r>
        <w:r>
          <w:rPr>
            <w:noProof/>
            <w:webHidden/>
          </w:rPr>
          <w:fldChar w:fldCharType="begin"/>
        </w:r>
        <w:r>
          <w:rPr>
            <w:noProof/>
            <w:webHidden/>
          </w:rPr>
          <w:instrText xml:space="preserve"> PAGEREF _Toc143767143 \h </w:instrText>
        </w:r>
        <w:r>
          <w:rPr>
            <w:noProof/>
            <w:webHidden/>
          </w:rPr>
        </w:r>
        <w:r>
          <w:rPr>
            <w:noProof/>
            <w:webHidden/>
          </w:rPr>
          <w:fldChar w:fldCharType="separate"/>
        </w:r>
        <w:r w:rsidR="007F7714">
          <w:rPr>
            <w:noProof/>
            <w:webHidden/>
          </w:rPr>
          <w:t>11</w:t>
        </w:r>
        <w:r>
          <w:rPr>
            <w:noProof/>
            <w:webHidden/>
          </w:rPr>
          <w:fldChar w:fldCharType="end"/>
        </w:r>
      </w:hyperlink>
    </w:p>
    <w:p w14:paraId="14077C7B" w14:textId="5F0E005D" w:rsidR="00E6654F" w:rsidRDefault="00E6654F">
      <w:pPr>
        <w:pStyle w:val="TOC2"/>
        <w:tabs>
          <w:tab w:val="left" w:pos="880"/>
          <w:tab w:val="right" w:leader="dot" w:pos="9488"/>
        </w:tabs>
        <w:rPr>
          <w:rFonts w:asciiTheme="minorHAnsi" w:eastAsiaTheme="minorEastAsia" w:hAnsiTheme="minorHAnsi" w:cstheme="minorBidi"/>
          <w:noProof/>
          <w:kern w:val="2"/>
          <w:sz w:val="22"/>
          <w:szCs w:val="22"/>
          <w:lang w:val="en-IE" w:eastAsia="en-IE" w:bidi="ar-SA"/>
          <w14:ligatures w14:val="standardContextual"/>
        </w:rPr>
      </w:pPr>
      <w:hyperlink w:anchor="_Toc143767144" w:history="1">
        <w:r w:rsidRPr="002A14B0">
          <w:rPr>
            <w:rStyle w:val="Hyperlink"/>
            <w:noProof/>
            <w:lang w:val="en-IE"/>
          </w:rPr>
          <w:t>5.11</w:t>
        </w:r>
        <w:r>
          <w:rPr>
            <w:rFonts w:asciiTheme="minorHAnsi" w:eastAsiaTheme="minorEastAsia" w:hAnsiTheme="minorHAnsi" w:cstheme="minorBidi"/>
            <w:noProof/>
            <w:kern w:val="2"/>
            <w:sz w:val="22"/>
            <w:szCs w:val="22"/>
            <w:lang w:val="en-IE" w:eastAsia="en-IE" w:bidi="ar-SA"/>
            <w14:ligatures w14:val="standardContextual"/>
          </w:rPr>
          <w:tab/>
        </w:r>
        <w:r w:rsidRPr="002A14B0">
          <w:rPr>
            <w:rStyle w:val="Hyperlink"/>
            <w:noProof/>
            <w:lang w:val="en-IE"/>
          </w:rPr>
          <w:t>Management of Adjacent Pedestrian Traffic Routes</w:t>
        </w:r>
        <w:r>
          <w:rPr>
            <w:noProof/>
            <w:webHidden/>
          </w:rPr>
          <w:tab/>
        </w:r>
        <w:r>
          <w:rPr>
            <w:noProof/>
            <w:webHidden/>
          </w:rPr>
          <w:fldChar w:fldCharType="begin"/>
        </w:r>
        <w:r>
          <w:rPr>
            <w:noProof/>
            <w:webHidden/>
          </w:rPr>
          <w:instrText xml:space="preserve"> PAGEREF _Toc143767144 \h </w:instrText>
        </w:r>
        <w:r>
          <w:rPr>
            <w:noProof/>
            <w:webHidden/>
          </w:rPr>
        </w:r>
        <w:r>
          <w:rPr>
            <w:noProof/>
            <w:webHidden/>
          </w:rPr>
          <w:fldChar w:fldCharType="separate"/>
        </w:r>
        <w:r w:rsidR="007F7714">
          <w:rPr>
            <w:noProof/>
            <w:webHidden/>
          </w:rPr>
          <w:t>11</w:t>
        </w:r>
        <w:r>
          <w:rPr>
            <w:noProof/>
            <w:webHidden/>
          </w:rPr>
          <w:fldChar w:fldCharType="end"/>
        </w:r>
      </w:hyperlink>
    </w:p>
    <w:p w14:paraId="7E3F37AC" w14:textId="6699C673" w:rsidR="00E6654F" w:rsidRDefault="00E6654F">
      <w:pPr>
        <w:pStyle w:val="TOC2"/>
        <w:tabs>
          <w:tab w:val="left" w:pos="880"/>
          <w:tab w:val="right" w:leader="dot" w:pos="9488"/>
        </w:tabs>
        <w:rPr>
          <w:rFonts w:asciiTheme="minorHAnsi" w:eastAsiaTheme="minorEastAsia" w:hAnsiTheme="minorHAnsi" w:cstheme="minorBidi"/>
          <w:noProof/>
          <w:kern w:val="2"/>
          <w:sz w:val="22"/>
          <w:szCs w:val="22"/>
          <w:lang w:val="en-IE" w:eastAsia="en-IE" w:bidi="ar-SA"/>
          <w14:ligatures w14:val="standardContextual"/>
        </w:rPr>
      </w:pPr>
      <w:hyperlink w:anchor="_Toc143767145" w:history="1">
        <w:r w:rsidRPr="002A14B0">
          <w:rPr>
            <w:rStyle w:val="Hyperlink"/>
            <w:noProof/>
            <w:lang w:val="en-IE"/>
          </w:rPr>
          <w:t>5.12</w:t>
        </w:r>
        <w:r>
          <w:rPr>
            <w:rFonts w:asciiTheme="minorHAnsi" w:eastAsiaTheme="minorEastAsia" w:hAnsiTheme="minorHAnsi" w:cstheme="minorBidi"/>
            <w:noProof/>
            <w:kern w:val="2"/>
            <w:sz w:val="22"/>
            <w:szCs w:val="22"/>
            <w:lang w:val="en-IE" w:eastAsia="en-IE" w:bidi="ar-SA"/>
            <w14:ligatures w14:val="standardContextual"/>
          </w:rPr>
          <w:tab/>
        </w:r>
        <w:r w:rsidRPr="002A14B0">
          <w:rPr>
            <w:rStyle w:val="Hyperlink"/>
            <w:noProof/>
            <w:lang w:val="en-IE"/>
          </w:rPr>
          <w:t>Alternative Arrangements for Pedestrians Using Footpaths</w:t>
        </w:r>
        <w:r>
          <w:rPr>
            <w:noProof/>
            <w:webHidden/>
          </w:rPr>
          <w:tab/>
        </w:r>
        <w:r>
          <w:rPr>
            <w:noProof/>
            <w:webHidden/>
          </w:rPr>
          <w:fldChar w:fldCharType="begin"/>
        </w:r>
        <w:r>
          <w:rPr>
            <w:noProof/>
            <w:webHidden/>
          </w:rPr>
          <w:instrText xml:space="preserve"> PAGEREF _Toc143767145 \h </w:instrText>
        </w:r>
        <w:r>
          <w:rPr>
            <w:noProof/>
            <w:webHidden/>
          </w:rPr>
        </w:r>
        <w:r>
          <w:rPr>
            <w:noProof/>
            <w:webHidden/>
          </w:rPr>
          <w:fldChar w:fldCharType="separate"/>
        </w:r>
        <w:r w:rsidR="007F7714">
          <w:rPr>
            <w:noProof/>
            <w:webHidden/>
          </w:rPr>
          <w:t>12</w:t>
        </w:r>
        <w:r>
          <w:rPr>
            <w:noProof/>
            <w:webHidden/>
          </w:rPr>
          <w:fldChar w:fldCharType="end"/>
        </w:r>
      </w:hyperlink>
    </w:p>
    <w:p w14:paraId="5A47BC24" w14:textId="3E5F3BF2" w:rsidR="00E6654F" w:rsidRDefault="00E6654F">
      <w:pPr>
        <w:pStyle w:val="TOC2"/>
        <w:tabs>
          <w:tab w:val="left" w:pos="880"/>
          <w:tab w:val="right" w:leader="dot" w:pos="9488"/>
        </w:tabs>
        <w:rPr>
          <w:rFonts w:asciiTheme="minorHAnsi" w:eastAsiaTheme="minorEastAsia" w:hAnsiTheme="minorHAnsi" w:cstheme="minorBidi"/>
          <w:noProof/>
          <w:kern w:val="2"/>
          <w:sz w:val="22"/>
          <w:szCs w:val="22"/>
          <w:lang w:val="en-IE" w:eastAsia="en-IE" w:bidi="ar-SA"/>
          <w14:ligatures w14:val="standardContextual"/>
        </w:rPr>
      </w:pPr>
      <w:hyperlink w:anchor="_Toc143767146" w:history="1">
        <w:r w:rsidRPr="002A14B0">
          <w:rPr>
            <w:rStyle w:val="Hyperlink"/>
            <w:noProof/>
            <w:lang w:val="en-IE"/>
          </w:rPr>
          <w:t>5.13</w:t>
        </w:r>
        <w:r>
          <w:rPr>
            <w:rFonts w:asciiTheme="minorHAnsi" w:eastAsiaTheme="minorEastAsia" w:hAnsiTheme="minorHAnsi" w:cstheme="minorBidi"/>
            <w:noProof/>
            <w:kern w:val="2"/>
            <w:sz w:val="22"/>
            <w:szCs w:val="22"/>
            <w:lang w:val="en-IE" w:eastAsia="en-IE" w:bidi="ar-SA"/>
            <w14:ligatures w14:val="standardContextual"/>
          </w:rPr>
          <w:tab/>
        </w:r>
        <w:r w:rsidRPr="002A14B0">
          <w:rPr>
            <w:rStyle w:val="Hyperlink"/>
            <w:noProof/>
            <w:lang w:val="en-IE"/>
          </w:rPr>
          <w:t>Site Perimeter Fencing</w:t>
        </w:r>
        <w:r>
          <w:rPr>
            <w:noProof/>
            <w:webHidden/>
          </w:rPr>
          <w:tab/>
        </w:r>
        <w:r>
          <w:rPr>
            <w:noProof/>
            <w:webHidden/>
          </w:rPr>
          <w:fldChar w:fldCharType="begin"/>
        </w:r>
        <w:r>
          <w:rPr>
            <w:noProof/>
            <w:webHidden/>
          </w:rPr>
          <w:instrText xml:space="preserve"> PAGEREF _Toc143767146 \h </w:instrText>
        </w:r>
        <w:r>
          <w:rPr>
            <w:noProof/>
            <w:webHidden/>
          </w:rPr>
        </w:r>
        <w:r>
          <w:rPr>
            <w:noProof/>
            <w:webHidden/>
          </w:rPr>
          <w:fldChar w:fldCharType="separate"/>
        </w:r>
        <w:r w:rsidR="007F7714">
          <w:rPr>
            <w:noProof/>
            <w:webHidden/>
          </w:rPr>
          <w:t>12</w:t>
        </w:r>
        <w:r>
          <w:rPr>
            <w:noProof/>
            <w:webHidden/>
          </w:rPr>
          <w:fldChar w:fldCharType="end"/>
        </w:r>
      </w:hyperlink>
    </w:p>
    <w:p w14:paraId="0D099842" w14:textId="144D06A6" w:rsidR="00E6654F" w:rsidRDefault="00E6654F">
      <w:pPr>
        <w:pStyle w:val="TOC2"/>
        <w:tabs>
          <w:tab w:val="left" w:pos="880"/>
          <w:tab w:val="right" w:leader="dot" w:pos="9488"/>
        </w:tabs>
        <w:rPr>
          <w:rFonts w:asciiTheme="minorHAnsi" w:eastAsiaTheme="minorEastAsia" w:hAnsiTheme="minorHAnsi" w:cstheme="minorBidi"/>
          <w:noProof/>
          <w:kern w:val="2"/>
          <w:sz w:val="22"/>
          <w:szCs w:val="22"/>
          <w:lang w:val="en-IE" w:eastAsia="en-IE" w:bidi="ar-SA"/>
          <w14:ligatures w14:val="standardContextual"/>
        </w:rPr>
      </w:pPr>
      <w:hyperlink w:anchor="_Toc143767147" w:history="1">
        <w:r w:rsidRPr="002A14B0">
          <w:rPr>
            <w:rStyle w:val="Hyperlink"/>
            <w:noProof/>
            <w:lang w:val="en-IE"/>
          </w:rPr>
          <w:t>5.14</w:t>
        </w:r>
        <w:r>
          <w:rPr>
            <w:rFonts w:asciiTheme="minorHAnsi" w:eastAsiaTheme="minorEastAsia" w:hAnsiTheme="minorHAnsi" w:cstheme="minorBidi"/>
            <w:noProof/>
            <w:kern w:val="2"/>
            <w:sz w:val="22"/>
            <w:szCs w:val="22"/>
            <w:lang w:val="en-IE" w:eastAsia="en-IE" w:bidi="ar-SA"/>
            <w14:ligatures w14:val="standardContextual"/>
          </w:rPr>
          <w:tab/>
        </w:r>
        <w:r w:rsidRPr="002A14B0">
          <w:rPr>
            <w:rStyle w:val="Hyperlink"/>
            <w:noProof/>
            <w:lang w:val="en-IE"/>
          </w:rPr>
          <w:t>Site Communications</w:t>
        </w:r>
        <w:r>
          <w:rPr>
            <w:noProof/>
            <w:webHidden/>
          </w:rPr>
          <w:tab/>
        </w:r>
        <w:r>
          <w:rPr>
            <w:noProof/>
            <w:webHidden/>
          </w:rPr>
          <w:fldChar w:fldCharType="begin"/>
        </w:r>
        <w:r>
          <w:rPr>
            <w:noProof/>
            <w:webHidden/>
          </w:rPr>
          <w:instrText xml:space="preserve"> PAGEREF _Toc143767147 \h </w:instrText>
        </w:r>
        <w:r>
          <w:rPr>
            <w:noProof/>
            <w:webHidden/>
          </w:rPr>
        </w:r>
        <w:r>
          <w:rPr>
            <w:noProof/>
            <w:webHidden/>
          </w:rPr>
          <w:fldChar w:fldCharType="separate"/>
        </w:r>
        <w:r w:rsidR="007F7714">
          <w:rPr>
            <w:noProof/>
            <w:webHidden/>
          </w:rPr>
          <w:t>12</w:t>
        </w:r>
        <w:r>
          <w:rPr>
            <w:noProof/>
            <w:webHidden/>
          </w:rPr>
          <w:fldChar w:fldCharType="end"/>
        </w:r>
      </w:hyperlink>
    </w:p>
    <w:p w14:paraId="4422D406" w14:textId="540F2161" w:rsidR="00E6654F" w:rsidRDefault="00E6654F">
      <w:pPr>
        <w:pStyle w:val="TOC2"/>
        <w:tabs>
          <w:tab w:val="left" w:pos="880"/>
          <w:tab w:val="right" w:leader="dot" w:pos="9488"/>
        </w:tabs>
        <w:rPr>
          <w:rFonts w:asciiTheme="minorHAnsi" w:eastAsiaTheme="minorEastAsia" w:hAnsiTheme="minorHAnsi" w:cstheme="minorBidi"/>
          <w:noProof/>
          <w:kern w:val="2"/>
          <w:sz w:val="22"/>
          <w:szCs w:val="22"/>
          <w:lang w:val="en-IE" w:eastAsia="en-IE" w:bidi="ar-SA"/>
          <w14:ligatures w14:val="standardContextual"/>
        </w:rPr>
      </w:pPr>
      <w:hyperlink w:anchor="_Toc143767148" w:history="1">
        <w:r w:rsidRPr="002A14B0">
          <w:rPr>
            <w:rStyle w:val="Hyperlink"/>
            <w:noProof/>
            <w:lang w:val="en-IE"/>
          </w:rPr>
          <w:t>5.15</w:t>
        </w:r>
        <w:r>
          <w:rPr>
            <w:rFonts w:asciiTheme="minorHAnsi" w:eastAsiaTheme="minorEastAsia" w:hAnsiTheme="minorHAnsi" w:cstheme="minorBidi"/>
            <w:noProof/>
            <w:kern w:val="2"/>
            <w:sz w:val="22"/>
            <w:szCs w:val="22"/>
            <w:lang w:val="en-IE" w:eastAsia="en-IE" w:bidi="ar-SA"/>
            <w14:ligatures w14:val="standardContextual"/>
          </w:rPr>
          <w:tab/>
        </w:r>
        <w:r w:rsidRPr="002A14B0">
          <w:rPr>
            <w:rStyle w:val="Hyperlink"/>
            <w:noProof/>
            <w:lang w:val="en-IE"/>
          </w:rPr>
          <w:t>Integrity of Vehicles/Certification</w:t>
        </w:r>
        <w:r>
          <w:rPr>
            <w:noProof/>
            <w:webHidden/>
          </w:rPr>
          <w:tab/>
        </w:r>
        <w:r>
          <w:rPr>
            <w:noProof/>
            <w:webHidden/>
          </w:rPr>
          <w:fldChar w:fldCharType="begin"/>
        </w:r>
        <w:r>
          <w:rPr>
            <w:noProof/>
            <w:webHidden/>
          </w:rPr>
          <w:instrText xml:space="preserve"> PAGEREF _Toc143767148 \h </w:instrText>
        </w:r>
        <w:r>
          <w:rPr>
            <w:noProof/>
            <w:webHidden/>
          </w:rPr>
        </w:r>
        <w:r>
          <w:rPr>
            <w:noProof/>
            <w:webHidden/>
          </w:rPr>
          <w:fldChar w:fldCharType="separate"/>
        </w:r>
        <w:r w:rsidR="007F7714">
          <w:rPr>
            <w:noProof/>
            <w:webHidden/>
          </w:rPr>
          <w:t>13</w:t>
        </w:r>
        <w:r>
          <w:rPr>
            <w:noProof/>
            <w:webHidden/>
          </w:rPr>
          <w:fldChar w:fldCharType="end"/>
        </w:r>
      </w:hyperlink>
    </w:p>
    <w:p w14:paraId="072CBEED" w14:textId="4F37ADD5" w:rsidR="00E6654F" w:rsidRDefault="00E6654F">
      <w:pPr>
        <w:pStyle w:val="TOC2"/>
        <w:tabs>
          <w:tab w:val="left" w:pos="880"/>
          <w:tab w:val="right" w:leader="dot" w:pos="9488"/>
        </w:tabs>
        <w:rPr>
          <w:rFonts w:asciiTheme="minorHAnsi" w:eastAsiaTheme="minorEastAsia" w:hAnsiTheme="minorHAnsi" w:cstheme="minorBidi"/>
          <w:noProof/>
          <w:kern w:val="2"/>
          <w:sz w:val="22"/>
          <w:szCs w:val="22"/>
          <w:lang w:val="en-IE" w:eastAsia="en-IE" w:bidi="ar-SA"/>
          <w14:ligatures w14:val="standardContextual"/>
        </w:rPr>
      </w:pPr>
      <w:hyperlink w:anchor="_Toc143767149" w:history="1">
        <w:r w:rsidRPr="002A14B0">
          <w:rPr>
            <w:rStyle w:val="Hyperlink"/>
            <w:noProof/>
            <w:lang w:val="en-IE"/>
          </w:rPr>
          <w:t>5.16</w:t>
        </w:r>
        <w:r>
          <w:rPr>
            <w:rFonts w:asciiTheme="minorHAnsi" w:eastAsiaTheme="minorEastAsia" w:hAnsiTheme="minorHAnsi" w:cstheme="minorBidi"/>
            <w:noProof/>
            <w:kern w:val="2"/>
            <w:sz w:val="22"/>
            <w:szCs w:val="22"/>
            <w:lang w:val="en-IE" w:eastAsia="en-IE" w:bidi="ar-SA"/>
            <w14:ligatures w14:val="standardContextual"/>
          </w:rPr>
          <w:tab/>
        </w:r>
        <w:r w:rsidRPr="002A14B0">
          <w:rPr>
            <w:rStyle w:val="Hyperlink"/>
            <w:noProof/>
            <w:lang w:val="en-IE"/>
          </w:rPr>
          <w:t>Load Security</w:t>
        </w:r>
        <w:r>
          <w:rPr>
            <w:noProof/>
            <w:webHidden/>
          </w:rPr>
          <w:tab/>
        </w:r>
        <w:r>
          <w:rPr>
            <w:noProof/>
            <w:webHidden/>
          </w:rPr>
          <w:fldChar w:fldCharType="begin"/>
        </w:r>
        <w:r>
          <w:rPr>
            <w:noProof/>
            <w:webHidden/>
          </w:rPr>
          <w:instrText xml:space="preserve"> PAGEREF _Toc143767149 \h </w:instrText>
        </w:r>
        <w:r>
          <w:rPr>
            <w:noProof/>
            <w:webHidden/>
          </w:rPr>
        </w:r>
        <w:r>
          <w:rPr>
            <w:noProof/>
            <w:webHidden/>
          </w:rPr>
          <w:fldChar w:fldCharType="separate"/>
        </w:r>
        <w:r w:rsidR="007F7714">
          <w:rPr>
            <w:noProof/>
            <w:webHidden/>
          </w:rPr>
          <w:t>13</w:t>
        </w:r>
        <w:r>
          <w:rPr>
            <w:noProof/>
            <w:webHidden/>
          </w:rPr>
          <w:fldChar w:fldCharType="end"/>
        </w:r>
      </w:hyperlink>
    </w:p>
    <w:p w14:paraId="5AA54E48" w14:textId="026240DC" w:rsidR="00E6654F" w:rsidRDefault="00E6654F">
      <w:pPr>
        <w:pStyle w:val="TOC2"/>
        <w:tabs>
          <w:tab w:val="left" w:pos="880"/>
          <w:tab w:val="right" w:leader="dot" w:pos="9488"/>
        </w:tabs>
        <w:rPr>
          <w:rFonts w:asciiTheme="minorHAnsi" w:eastAsiaTheme="minorEastAsia" w:hAnsiTheme="minorHAnsi" w:cstheme="minorBidi"/>
          <w:noProof/>
          <w:kern w:val="2"/>
          <w:sz w:val="22"/>
          <w:szCs w:val="22"/>
          <w:lang w:val="en-IE" w:eastAsia="en-IE" w:bidi="ar-SA"/>
          <w14:ligatures w14:val="standardContextual"/>
        </w:rPr>
      </w:pPr>
      <w:hyperlink w:anchor="_Toc143767150" w:history="1">
        <w:r w:rsidRPr="002A14B0">
          <w:rPr>
            <w:rStyle w:val="Hyperlink"/>
            <w:noProof/>
            <w:lang w:val="en-IE"/>
          </w:rPr>
          <w:t>5.17</w:t>
        </w:r>
        <w:r>
          <w:rPr>
            <w:rFonts w:asciiTheme="minorHAnsi" w:eastAsiaTheme="minorEastAsia" w:hAnsiTheme="minorHAnsi" w:cstheme="minorBidi"/>
            <w:noProof/>
            <w:kern w:val="2"/>
            <w:sz w:val="22"/>
            <w:szCs w:val="22"/>
            <w:lang w:val="en-IE" w:eastAsia="en-IE" w:bidi="ar-SA"/>
            <w14:ligatures w14:val="standardContextual"/>
          </w:rPr>
          <w:tab/>
        </w:r>
        <w:r w:rsidRPr="002A14B0">
          <w:rPr>
            <w:rStyle w:val="Hyperlink"/>
            <w:noProof/>
            <w:lang w:val="en-IE"/>
          </w:rPr>
          <w:t>Incidents/Hazards/Near Misses</w:t>
        </w:r>
        <w:r>
          <w:rPr>
            <w:noProof/>
            <w:webHidden/>
          </w:rPr>
          <w:tab/>
        </w:r>
        <w:r>
          <w:rPr>
            <w:noProof/>
            <w:webHidden/>
          </w:rPr>
          <w:fldChar w:fldCharType="begin"/>
        </w:r>
        <w:r>
          <w:rPr>
            <w:noProof/>
            <w:webHidden/>
          </w:rPr>
          <w:instrText xml:space="preserve"> PAGEREF _Toc143767150 \h </w:instrText>
        </w:r>
        <w:r>
          <w:rPr>
            <w:noProof/>
            <w:webHidden/>
          </w:rPr>
        </w:r>
        <w:r>
          <w:rPr>
            <w:noProof/>
            <w:webHidden/>
          </w:rPr>
          <w:fldChar w:fldCharType="separate"/>
        </w:r>
        <w:r w:rsidR="007F7714">
          <w:rPr>
            <w:noProof/>
            <w:webHidden/>
          </w:rPr>
          <w:t>13</w:t>
        </w:r>
        <w:r>
          <w:rPr>
            <w:noProof/>
            <w:webHidden/>
          </w:rPr>
          <w:fldChar w:fldCharType="end"/>
        </w:r>
      </w:hyperlink>
    </w:p>
    <w:p w14:paraId="12B9053D" w14:textId="6CF1DD46" w:rsidR="00E6654F" w:rsidRDefault="00E6654F">
      <w:pPr>
        <w:pStyle w:val="TOC2"/>
        <w:tabs>
          <w:tab w:val="left" w:pos="880"/>
          <w:tab w:val="right" w:leader="dot" w:pos="9488"/>
        </w:tabs>
        <w:rPr>
          <w:rFonts w:asciiTheme="minorHAnsi" w:eastAsiaTheme="minorEastAsia" w:hAnsiTheme="minorHAnsi" w:cstheme="minorBidi"/>
          <w:noProof/>
          <w:kern w:val="2"/>
          <w:sz w:val="22"/>
          <w:szCs w:val="22"/>
          <w:lang w:val="en-IE" w:eastAsia="en-IE" w:bidi="ar-SA"/>
          <w14:ligatures w14:val="standardContextual"/>
        </w:rPr>
      </w:pPr>
      <w:hyperlink w:anchor="_Toc143767151" w:history="1">
        <w:r w:rsidRPr="002A14B0">
          <w:rPr>
            <w:rStyle w:val="Hyperlink"/>
            <w:noProof/>
            <w:lang w:val="en-IE"/>
          </w:rPr>
          <w:t>5.18</w:t>
        </w:r>
        <w:r>
          <w:rPr>
            <w:rFonts w:asciiTheme="minorHAnsi" w:eastAsiaTheme="minorEastAsia" w:hAnsiTheme="minorHAnsi" w:cstheme="minorBidi"/>
            <w:noProof/>
            <w:kern w:val="2"/>
            <w:sz w:val="22"/>
            <w:szCs w:val="22"/>
            <w:lang w:val="en-IE" w:eastAsia="en-IE" w:bidi="ar-SA"/>
            <w14:ligatures w14:val="standardContextual"/>
          </w:rPr>
          <w:tab/>
        </w:r>
        <w:r w:rsidRPr="002A14B0">
          <w:rPr>
            <w:rStyle w:val="Hyperlink"/>
            <w:noProof/>
            <w:lang w:val="en-IE"/>
          </w:rPr>
          <w:t>Heavy Vehicle Assessments</w:t>
        </w:r>
        <w:r>
          <w:rPr>
            <w:noProof/>
            <w:webHidden/>
          </w:rPr>
          <w:tab/>
        </w:r>
        <w:r>
          <w:rPr>
            <w:noProof/>
            <w:webHidden/>
          </w:rPr>
          <w:fldChar w:fldCharType="begin"/>
        </w:r>
        <w:r>
          <w:rPr>
            <w:noProof/>
            <w:webHidden/>
          </w:rPr>
          <w:instrText xml:space="preserve"> PAGEREF _Toc143767151 \h </w:instrText>
        </w:r>
        <w:r>
          <w:rPr>
            <w:noProof/>
            <w:webHidden/>
          </w:rPr>
        </w:r>
        <w:r>
          <w:rPr>
            <w:noProof/>
            <w:webHidden/>
          </w:rPr>
          <w:fldChar w:fldCharType="separate"/>
        </w:r>
        <w:r w:rsidR="007F7714">
          <w:rPr>
            <w:noProof/>
            <w:webHidden/>
          </w:rPr>
          <w:t>14</w:t>
        </w:r>
        <w:r>
          <w:rPr>
            <w:noProof/>
            <w:webHidden/>
          </w:rPr>
          <w:fldChar w:fldCharType="end"/>
        </w:r>
      </w:hyperlink>
    </w:p>
    <w:p w14:paraId="5F0AA9E8" w14:textId="6C08E97F" w:rsidR="00E6654F" w:rsidRDefault="00E6654F">
      <w:pPr>
        <w:pStyle w:val="TOC2"/>
        <w:tabs>
          <w:tab w:val="left" w:pos="880"/>
          <w:tab w:val="right" w:leader="dot" w:pos="9488"/>
        </w:tabs>
        <w:rPr>
          <w:rFonts w:asciiTheme="minorHAnsi" w:eastAsiaTheme="minorEastAsia" w:hAnsiTheme="minorHAnsi" w:cstheme="minorBidi"/>
          <w:noProof/>
          <w:kern w:val="2"/>
          <w:sz w:val="22"/>
          <w:szCs w:val="22"/>
          <w:lang w:val="en-IE" w:eastAsia="en-IE" w:bidi="ar-SA"/>
          <w14:ligatures w14:val="standardContextual"/>
        </w:rPr>
      </w:pPr>
      <w:hyperlink w:anchor="_Toc143767152" w:history="1">
        <w:r w:rsidRPr="002A14B0">
          <w:rPr>
            <w:rStyle w:val="Hyperlink"/>
            <w:noProof/>
            <w:lang w:val="en-IE"/>
          </w:rPr>
          <w:t>5.19</w:t>
        </w:r>
        <w:r>
          <w:rPr>
            <w:rFonts w:asciiTheme="minorHAnsi" w:eastAsiaTheme="minorEastAsia" w:hAnsiTheme="minorHAnsi" w:cstheme="minorBidi"/>
            <w:noProof/>
            <w:kern w:val="2"/>
            <w:sz w:val="22"/>
            <w:szCs w:val="22"/>
            <w:lang w:val="en-IE" w:eastAsia="en-IE" w:bidi="ar-SA"/>
            <w14:ligatures w14:val="standardContextual"/>
          </w:rPr>
          <w:tab/>
        </w:r>
        <w:r w:rsidRPr="002A14B0">
          <w:rPr>
            <w:rStyle w:val="Hyperlink"/>
            <w:noProof/>
            <w:lang w:val="en-IE"/>
          </w:rPr>
          <w:t>Emergency protocols</w:t>
        </w:r>
        <w:r>
          <w:rPr>
            <w:noProof/>
            <w:webHidden/>
          </w:rPr>
          <w:tab/>
        </w:r>
        <w:r>
          <w:rPr>
            <w:noProof/>
            <w:webHidden/>
          </w:rPr>
          <w:fldChar w:fldCharType="begin"/>
        </w:r>
        <w:r>
          <w:rPr>
            <w:noProof/>
            <w:webHidden/>
          </w:rPr>
          <w:instrText xml:space="preserve"> PAGEREF _Toc143767152 \h </w:instrText>
        </w:r>
        <w:r>
          <w:rPr>
            <w:noProof/>
            <w:webHidden/>
          </w:rPr>
        </w:r>
        <w:r>
          <w:rPr>
            <w:noProof/>
            <w:webHidden/>
          </w:rPr>
          <w:fldChar w:fldCharType="separate"/>
        </w:r>
        <w:r w:rsidR="007F7714">
          <w:rPr>
            <w:noProof/>
            <w:webHidden/>
          </w:rPr>
          <w:t>14</w:t>
        </w:r>
        <w:r>
          <w:rPr>
            <w:noProof/>
            <w:webHidden/>
          </w:rPr>
          <w:fldChar w:fldCharType="end"/>
        </w:r>
      </w:hyperlink>
    </w:p>
    <w:p w14:paraId="08842E83" w14:textId="372524B0" w:rsidR="00CC0F0F" w:rsidRPr="0047460F" w:rsidRDefault="00CC0F0F" w:rsidP="00DA0E8A">
      <w:pPr>
        <w:spacing w:line="360" w:lineRule="auto"/>
        <w:ind w:left="1134"/>
        <w:rPr>
          <w:rFonts w:ascii="Arial" w:hAnsi="Arial" w:cs="Arial"/>
        </w:rPr>
      </w:pPr>
      <w:r w:rsidRPr="0047460F">
        <w:rPr>
          <w:rFonts w:ascii="Arial" w:hAnsi="Arial" w:cs="Arial"/>
          <w:b/>
          <w:bCs/>
          <w:noProof/>
        </w:rPr>
        <w:fldChar w:fldCharType="end"/>
      </w:r>
    </w:p>
    <w:p w14:paraId="51F8FD34" w14:textId="77777777" w:rsidR="00296B55" w:rsidRPr="0047460F" w:rsidRDefault="00296B55" w:rsidP="00DA0E8A">
      <w:pPr>
        <w:ind w:left="1134"/>
        <w:jc w:val="both"/>
        <w:rPr>
          <w:rFonts w:ascii="Arial" w:hAnsi="Arial" w:cs="Arial"/>
        </w:rPr>
      </w:pPr>
    </w:p>
    <w:p w14:paraId="3E22F791" w14:textId="77777777" w:rsidR="00AC3278" w:rsidRDefault="007D4BAE" w:rsidP="00DA0E8A">
      <w:pPr>
        <w:pStyle w:val="ReportLevel1"/>
        <w:ind w:left="1134"/>
        <w:rPr>
          <w:rFonts w:cs="Arial"/>
          <w:lang w:val="en-IE"/>
        </w:rPr>
      </w:pPr>
      <w:r w:rsidRPr="0047460F">
        <w:rPr>
          <w:rFonts w:cs="Arial"/>
          <w:lang w:val="en-IE"/>
        </w:rPr>
        <w:br w:type="page"/>
      </w:r>
      <w:bookmarkStart w:id="0" w:name="_Toc143767127"/>
      <w:r w:rsidR="00AC3278">
        <w:rPr>
          <w:rFonts w:cs="Arial"/>
          <w:lang w:val="en-IE"/>
        </w:rPr>
        <w:lastRenderedPageBreak/>
        <w:t>Purpose</w:t>
      </w:r>
      <w:bookmarkEnd w:id="0"/>
    </w:p>
    <w:p w14:paraId="581694C6" w14:textId="2501A80F" w:rsidR="009037A4" w:rsidRDefault="00552570" w:rsidP="00DA0E8A">
      <w:pPr>
        <w:pStyle w:val="ReportText"/>
        <w:ind w:left="1134"/>
        <w:rPr>
          <w:lang w:val="en-IE"/>
        </w:rPr>
      </w:pPr>
      <w:r>
        <w:rPr>
          <w:lang w:val="en-IE"/>
        </w:rPr>
        <w:t>The purpose of this traffic management plan is to outline the manner in which vehicular, and pedestrian traffic</w:t>
      </w:r>
      <w:r w:rsidR="00296B55" w:rsidRPr="0047460F">
        <w:rPr>
          <w:lang w:val="en-IE"/>
        </w:rPr>
        <w:t xml:space="preserve"> </w:t>
      </w:r>
      <w:r w:rsidR="006D15A1">
        <w:rPr>
          <w:lang w:val="en-IE"/>
        </w:rPr>
        <w:t>movements will be managed throughout the project works</w:t>
      </w:r>
      <w:r w:rsidR="002A5203">
        <w:rPr>
          <w:lang w:val="en-IE"/>
        </w:rPr>
        <w:t xml:space="preserve"> </w:t>
      </w:r>
      <w:r w:rsidR="006D15A1">
        <w:rPr>
          <w:lang w:val="en-IE"/>
        </w:rPr>
        <w:t xml:space="preserve">and during </w:t>
      </w:r>
      <w:r w:rsidR="002A5203">
        <w:rPr>
          <w:lang w:val="en-IE"/>
        </w:rPr>
        <w:t xml:space="preserve">the </w:t>
      </w:r>
      <w:r w:rsidR="006D15A1">
        <w:rPr>
          <w:lang w:val="en-IE"/>
        </w:rPr>
        <w:t>construction</w:t>
      </w:r>
      <w:r w:rsidR="002A5203">
        <w:rPr>
          <w:lang w:val="en-IE"/>
        </w:rPr>
        <w:t xml:space="preserve"> phase, and</w:t>
      </w:r>
      <w:r w:rsidR="006D15A1">
        <w:rPr>
          <w:lang w:val="en-IE"/>
        </w:rPr>
        <w:t xml:space="preserve"> </w:t>
      </w:r>
      <w:r w:rsidR="002A5203">
        <w:rPr>
          <w:lang w:val="en-IE"/>
        </w:rPr>
        <w:t>to outline</w:t>
      </w:r>
      <w:r w:rsidR="006D15A1">
        <w:rPr>
          <w:lang w:val="en-IE"/>
        </w:rPr>
        <w:t xml:space="preserve"> the control measures</w:t>
      </w:r>
      <w:r w:rsidR="002A5203">
        <w:rPr>
          <w:lang w:val="en-IE"/>
        </w:rPr>
        <w:t xml:space="preserve"> that will be in place to manage risks associated with Project related traffic as they arise on site</w:t>
      </w:r>
      <w:r w:rsidR="00052D55">
        <w:rPr>
          <w:lang w:val="en-IE"/>
        </w:rPr>
        <w:t>.</w:t>
      </w:r>
    </w:p>
    <w:p w14:paraId="4B98FC59" w14:textId="4715C550" w:rsidR="00B6059E" w:rsidRDefault="00B6059E" w:rsidP="00DA0E8A">
      <w:pPr>
        <w:pStyle w:val="ReportText"/>
        <w:ind w:left="1134"/>
        <w:rPr>
          <w:lang w:val="en-IE"/>
        </w:rPr>
      </w:pPr>
    </w:p>
    <w:p w14:paraId="000D9F1D" w14:textId="6410233A" w:rsidR="0009295A" w:rsidRDefault="00B6059E" w:rsidP="00DA0E8A">
      <w:pPr>
        <w:pStyle w:val="ReportText"/>
        <w:ind w:left="1134"/>
        <w:rPr>
          <w:lang w:val="en-IE"/>
        </w:rPr>
      </w:pPr>
      <w:r>
        <w:rPr>
          <w:lang w:val="en-IE"/>
        </w:rPr>
        <w:t xml:space="preserve">GEM Construction acknowledges that the effective management </w:t>
      </w:r>
      <w:r w:rsidR="00437B1E">
        <w:rPr>
          <w:lang w:val="en-IE"/>
        </w:rPr>
        <w:t xml:space="preserve">of Project traffic and the safety of </w:t>
      </w:r>
      <w:r w:rsidR="00FD7563">
        <w:rPr>
          <w:lang w:val="en-IE"/>
        </w:rPr>
        <w:t xml:space="preserve">members of the public who may </w:t>
      </w:r>
      <w:r w:rsidR="006F19F5">
        <w:rPr>
          <w:lang w:val="en-IE"/>
        </w:rPr>
        <w:t>be using public highways and footpaths surrounding the site</w:t>
      </w:r>
      <w:r w:rsidR="00E56942">
        <w:rPr>
          <w:lang w:val="en-IE"/>
        </w:rPr>
        <w:t xml:space="preserve"> is pivotal to the successful execution of the project works. On that basis and in </w:t>
      </w:r>
      <w:r w:rsidR="00375B59">
        <w:rPr>
          <w:lang w:val="en-IE"/>
        </w:rPr>
        <w:t>ensuring</w:t>
      </w:r>
      <w:r w:rsidR="00E56942">
        <w:rPr>
          <w:lang w:val="en-IE"/>
        </w:rPr>
        <w:t xml:space="preserve"> that public safety is maintained throughout the project, </w:t>
      </w:r>
      <w:r w:rsidR="00375B59">
        <w:rPr>
          <w:lang w:val="en-IE"/>
        </w:rPr>
        <w:t>the primary</w:t>
      </w:r>
      <w:r w:rsidR="0009295A">
        <w:rPr>
          <w:lang w:val="en-IE"/>
        </w:rPr>
        <w:t xml:space="preserve"> objectives of this plan </w:t>
      </w:r>
      <w:r w:rsidR="00375B59">
        <w:rPr>
          <w:lang w:val="en-IE"/>
        </w:rPr>
        <w:t>are.</w:t>
      </w:r>
    </w:p>
    <w:p w14:paraId="14BFC09B" w14:textId="7D6483A9" w:rsidR="0009295A" w:rsidRDefault="0009295A" w:rsidP="00DA0E8A">
      <w:pPr>
        <w:pStyle w:val="ReportText"/>
        <w:numPr>
          <w:ilvl w:val="0"/>
          <w:numId w:val="17"/>
        </w:numPr>
        <w:ind w:left="1134"/>
        <w:rPr>
          <w:lang w:val="en-IE"/>
        </w:rPr>
      </w:pPr>
      <w:r>
        <w:rPr>
          <w:lang w:val="en-IE"/>
        </w:rPr>
        <w:t xml:space="preserve">Maximising </w:t>
      </w:r>
      <w:r w:rsidR="0002700C">
        <w:rPr>
          <w:lang w:val="en-IE"/>
        </w:rPr>
        <w:t xml:space="preserve">construction staff, </w:t>
      </w:r>
      <w:r w:rsidR="00FD7563">
        <w:rPr>
          <w:lang w:val="en-IE"/>
        </w:rPr>
        <w:t>contractor</w:t>
      </w:r>
      <w:r w:rsidR="0002700C">
        <w:rPr>
          <w:lang w:val="en-IE"/>
        </w:rPr>
        <w:t xml:space="preserve"> and</w:t>
      </w:r>
      <w:r w:rsidR="00FD7563">
        <w:rPr>
          <w:lang w:val="en-IE"/>
        </w:rPr>
        <w:t xml:space="preserve"> </w:t>
      </w:r>
      <w:r w:rsidR="00E56942">
        <w:rPr>
          <w:lang w:val="en-IE"/>
        </w:rPr>
        <w:t>public</w:t>
      </w:r>
      <w:r w:rsidR="0002700C">
        <w:rPr>
          <w:lang w:val="en-IE"/>
        </w:rPr>
        <w:t xml:space="preserve"> safety</w:t>
      </w:r>
    </w:p>
    <w:p w14:paraId="3922E563" w14:textId="6388CFB9" w:rsidR="0002700C" w:rsidRDefault="0002700C" w:rsidP="00DA0E8A">
      <w:pPr>
        <w:pStyle w:val="ReportText"/>
        <w:numPr>
          <w:ilvl w:val="0"/>
          <w:numId w:val="17"/>
        </w:numPr>
        <w:ind w:left="1134"/>
        <w:rPr>
          <w:lang w:val="en-IE"/>
        </w:rPr>
      </w:pPr>
      <w:r>
        <w:rPr>
          <w:lang w:val="en-IE"/>
        </w:rPr>
        <w:t xml:space="preserve">Minimising wherever possible adverse interfaces between </w:t>
      </w:r>
      <w:r w:rsidR="00FD7563">
        <w:rPr>
          <w:lang w:val="en-IE"/>
        </w:rPr>
        <w:t>members of the public</w:t>
      </w:r>
      <w:r w:rsidR="00AE11A0">
        <w:rPr>
          <w:lang w:val="en-IE"/>
        </w:rPr>
        <w:t xml:space="preserve"> and construction operations as far as is possible.</w:t>
      </w:r>
    </w:p>
    <w:p w14:paraId="6B171BF4" w14:textId="1E1334F4" w:rsidR="00AE11A0" w:rsidRDefault="00AE11A0" w:rsidP="00DA0E8A">
      <w:pPr>
        <w:pStyle w:val="ReportText"/>
        <w:numPr>
          <w:ilvl w:val="0"/>
          <w:numId w:val="17"/>
        </w:numPr>
        <w:ind w:left="1134"/>
        <w:rPr>
          <w:lang w:val="en-IE"/>
        </w:rPr>
      </w:pPr>
      <w:r>
        <w:rPr>
          <w:lang w:val="en-IE"/>
        </w:rPr>
        <w:t>Minimising any adverse inter</w:t>
      </w:r>
      <w:r w:rsidR="00E6196E">
        <w:rPr>
          <w:lang w:val="en-IE"/>
        </w:rPr>
        <w:t xml:space="preserve">faces that arise with construction vehicles bring materials </w:t>
      </w:r>
      <w:r w:rsidR="00375B59">
        <w:rPr>
          <w:lang w:val="en-IE"/>
        </w:rPr>
        <w:t>to or</w:t>
      </w:r>
      <w:r w:rsidR="00E6196E">
        <w:rPr>
          <w:lang w:val="en-IE"/>
        </w:rPr>
        <w:t xml:space="preserve"> removing materials from the works sites.</w:t>
      </w:r>
    </w:p>
    <w:p w14:paraId="21B1391A" w14:textId="5C0DB155" w:rsidR="00E6196E" w:rsidRDefault="00E6196E" w:rsidP="00DA0E8A">
      <w:pPr>
        <w:pStyle w:val="ReportText"/>
        <w:numPr>
          <w:ilvl w:val="0"/>
          <w:numId w:val="17"/>
        </w:numPr>
        <w:ind w:left="1134"/>
        <w:rPr>
          <w:lang w:val="en-IE"/>
        </w:rPr>
      </w:pPr>
      <w:r>
        <w:rPr>
          <w:lang w:val="en-IE"/>
        </w:rPr>
        <w:t>Minimising impact on the road netw</w:t>
      </w:r>
      <w:r w:rsidR="000E6CDB">
        <w:rPr>
          <w:lang w:val="en-IE"/>
        </w:rPr>
        <w:t>ork</w:t>
      </w:r>
    </w:p>
    <w:p w14:paraId="1458F33B" w14:textId="54F73ACB" w:rsidR="00F11759" w:rsidRDefault="00F11759" w:rsidP="00DA0E8A">
      <w:pPr>
        <w:pStyle w:val="ReportText"/>
        <w:numPr>
          <w:ilvl w:val="0"/>
          <w:numId w:val="17"/>
        </w:numPr>
        <w:ind w:left="1134"/>
        <w:rPr>
          <w:lang w:val="en-IE"/>
        </w:rPr>
      </w:pPr>
      <w:r>
        <w:rPr>
          <w:lang w:val="en-IE"/>
        </w:rPr>
        <w:t xml:space="preserve">Minimising disruptions, </w:t>
      </w:r>
      <w:r w:rsidR="005E05DB">
        <w:rPr>
          <w:lang w:val="en-IE"/>
        </w:rPr>
        <w:t>delays,</w:t>
      </w:r>
      <w:r>
        <w:rPr>
          <w:lang w:val="en-IE"/>
        </w:rPr>
        <w:t xml:space="preserve"> and congestion to local road users.</w:t>
      </w:r>
    </w:p>
    <w:p w14:paraId="213E0939" w14:textId="32151D0E" w:rsidR="00F11759" w:rsidRDefault="00F11759" w:rsidP="00DA0E8A">
      <w:pPr>
        <w:pStyle w:val="ReportText"/>
        <w:numPr>
          <w:ilvl w:val="0"/>
          <w:numId w:val="17"/>
        </w:numPr>
        <w:ind w:left="1134"/>
        <w:rPr>
          <w:lang w:val="en-IE"/>
        </w:rPr>
      </w:pPr>
      <w:r>
        <w:rPr>
          <w:lang w:val="en-IE"/>
        </w:rPr>
        <w:t>Mitigating risks associated with deliveries</w:t>
      </w:r>
      <w:r w:rsidR="00732185">
        <w:rPr>
          <w:lang w:val="en-IE"/>
        </w:rPr>
        <w:t xml:space="preserve"> to the Project</w:t>
      </w:r>
    </w:p>
    <w:p w14:paraId="6F087E78" w14:textId="446E4916" w:rsidR="000C738D" w:rsidRDefault="000C738D" w:rsidP="00DA0E8A">
      <w:pPr>
        <w:pStyle w:val="ReportText"/>
        <w:numPr>
          <w:ilvl w:val="0"/>
          <w:numId w:val="17"/>
        </w:numPr>
        <w:ind w:left="1134"/>
        <w:rPr>
          <w:lang w:val="en-IE"/>
        </w:rPr>
      </w:pPr>
      <w:r>
        <w:rPr>
          <w:lang w:val="en-IE"/>
        </w:rPr>
        <w:t xml:space="preserve">Providing clearly defined instructions and parameters cohesive to construction site traffic within </w:t>
      </w:r>
      <w:r w:rsidR="00FD7563">
        <w:rPr>
          <w:lang w:val="en-IE"/>
        </w:rPr>
        <w:t xml:space="preserve">the </w:t>
      </w:r>
      <w:r w:rsidR="00DD3678">
        <w:rPr>
          <w:lang w:val="en-IE"/>
        </w:rPr>
        <w:t>development</w:t>
      </w:r>
      <w:r w:rsidR="003009BA">
        <w:rPr>
          <w:lang w:val="en-IE"/>
        </w:rPr>
        <w:t xml:space="preserve">, to ensure </w:t>
      </w:r>
      <w:r w:rsidR="00DD3678">
        <w:rPr>
          <w:lang w:val="en-IE"/>
        </w:rPr>
        <w:t>members of the public</w:t>
      </w:r>
      <w:r w:rsidR="003009BA">
        <w:rPr>
          <w:lang w:val="en-IE"/>
        </w:rPr>
        <w:t xml:space="preserve"> are suitably directed away from construction activities and risks.</w:t>
      </w:r>
    </w:p>
    <w:p w14:paraId="5DA49967" w14:textId="1295DA81" w:rsidR="003009BA" w:rsidRDefault="000B6709" w:rsidP="00DA0E8A">
      <w:pPr>
        <w:pStyle w:val="ReportText"/>
        <w:numPr>
          <w:ilvl w:val="0"/>
          <w:numId w:val="17"/>
        </w:numPr>
        <w:ind w:left="1134"/>
        <w:rPr>
          <w:lang w:val="en-IE"/>
        </w:rPr>
      </w:pPr>
      <w:r>
        <w:rPr>
          <w:lang w:val="en-IE"/>
        </w:rPr>
        <w:t>Complying with appropriate legislation, best practice guidance, and contractual requirements</w:t>
      </w:r>
      <w:r w:rsidR="00787E2F">
        <w:rPr>
          <w:lang w:val="en-IE"/>
        </w:rPr>
        <w:t>.</w:t>
      </w:r>
    </w:p>
    <w:p w14:paraId="7FBFD2F8" w14:textId="77777777" w:rsidR="00787E2F" w:rsidRDefault="00787E2F" w:rsidP="00DA0E8A">
      <w:pPr>
        <w:pStyle w:val="ReportText"/>
        <w:ind w:left="1134"/>
        <w:rPr>
          <w:lang w:val="en-IE"/>
        </w:rPr>
      </w:pPr>
    </w:p>
    <w:p w14:paraId="43CA41ED" w14:textId="77777777" w:rsidR="0058687F" w:rsidRDefault="0058687F">
      <w:pPr>
        <w:rPr>
          <w:rFonts w:ascii="Arial" w:hAnsi="Arial" w:cs="Arial"/>
          <w:b/>
          <w:caps/>
          <w:lang w:val="en-IE"/>
        </w:rPr>
      </w:pPr>
      <w:r>
        <w:rPr>
          <w:rFonts w:cs="Arial"/>
          <w:lang w:val="en-IE"/>
        </w:rPr>
        <w:br w:type="page"/>
      </w:r>
    </w:p>
    <w:p w14:paraId="282DC908" w14:textId="33B1B71A" w:rsidR="00296B55" w:rsidRDefault="00787E2F" w:rsidP="00DA0E8A">
      <w:pPr>
        <w:pStyle w:val="ReportLevel1"/>
        <w:ind w:left="1134"/>
        <w:rPr>
          <w:rFonts w:cs="Arial"/>
          <w:lang w:val="en-IE"/>
        </w:rPr>
      </w:pPr>
      <w:bookmarkStart w:id="1" w:name="_Toc143767128"/>
      <w:r>
        <w:rPr>
          <w:rFonts w:cs="Arial"/>
          <w:lang w:val="en-IE"/>
        </w:rPr>
        <w:lastRenderedPageBreak/>
        <w:t>Document scope</w:t>
      </w:r>
      <w:bookmarkEnd w:id="1"/>
    </w:p>
    <w:p w14:paraId="71A4B803" w14:textId="57345242" w:rsidR="00787E2F" w:rsidRDefault="00787E2F" w:rsidP="00DA0E8A">
      <w:pPr>
        <w:pStyle w:val="ReportText"/>
        <w:ind w:left="1134"/>
        <w:rPr>
          <w:lang w:val="en-IE"/>
        </w:rPr>
      </w:pPr>
    </w:p>
    <w:p w14:paraId="38A55A69" w14:textId="2515B3D9" w:rsidR="00FD7563" w:rsidRDefault="00787E2F" w:rsidP="00DA0E8A">
      <w:pPr>
        <w:pStyle w:val="ReportText"/>
        <w:ind w:left="1134"/>
        <w:rPr>
          <w:lang w:val="en-IE"/>
        </w:rPr>
      </w:pPr>
      <w:r>
        <w:rPr>
          <w:lang w:val="en-IE"/>
        </w:rPr>
        <w:t xml:space="preserve">This plan applies to the </w:t>
      </w:r>
      <w:r w:rsidR="00DD3678">
        <w:rPr>
          <w:lang w:val="en-IE"/>
        </w:rPr>
        <w:t>Tandy’s Lane project</w:t>
      </w:r>
      <w:r w:rsidR="005E05DB">
        <w:rPr>
          <w:lang w:val="en-IE"/>
        </w:rPr>
        <w:t xml:space="preserve"> and show village Tandy’s 2</w:t>
      </w:r>
      <w:r w:rsidR="00FD7563">
        <w:rPr>
          <w:lang w:val="en-IE"/>
        </w:rPr>
        <w:t xml:space="preserve">, which is an overall residential unit construction project comprising of </w:t>
      </w:r>
      <w:r w:rsidR="00A069E4">
        <w:rPr>
          <w:lang w:val="en-IE"/>
        </w:rPr>
        <w:t>193</w:t>
      </w:r>
      <w:r w:rsidR="00DD3678">
        <w:rPr>
          <w:lang w:val="en-IE"/>
        </w:rPr>
        <w:t xml:space="preserve"> residential units</w:t>
      </w:r>
      <w:r w:rsidR="003A4214">
        <w:rPr>
          <w:lang w:val="en-IE"/>
        </w:rPr>
        <w:t>.</w:t>
      </w:r>
      <w:r w:rsidR="00021104">
        <w:rPr>
          <w:lang w:val="en-IE"/>
        </w:rPr>
        <w:t xml:space="preserve"> (193 of the 347 permitted)</w:t>
      </w:r>
      <w:r w:rsidR="002D6CFE">
        <w:rPr>
          <w:lang w:val="en-IE"/>
        </w:rPr>
        <w:t>.</w:t>
      </w:r>
      <w:r w:rsidR="003A4214">
        <w:rPr>
          <w:lang w:val="en-IE"/>
        </w:rPr>
        <w:t xml:space="preserve"> </w:t>
      </w:r>
      <w:r w:rsidR="00FD7563">
        <w:rPr>
          <w:lang w:val="en-IE"/>
        </w:rPr>
        <w:t xml:space="preserve">This project will take place within the site grounds, which </w:t>
      </w:r>
      <w:r w:rsidR="00540F11">
        <w:rPr>
          <w:lang w:val="en-IE"/>
        </w:rPr>
        <w:t>is located some distance</w:t>
      </w:r>
      <w:r w:rsidR="00FD7563">
        <w:rPr>
          <w:lang w:val="en-IE"/>
        </w:rPr>
        <w:t xml:space="preserve"> away from the publicly occupied houses. </w:t>
      </w:r>
    </w:p>
    <w:p w14:paraId="0D44A1E5" w14:textId="194D99B4" w:rsidR="00787E2F" w:rsidRDefault="00540F11" w:rsidP="00DA0E8A">
      <w:pPr>
        <w:pStyle w:val="ReportText"/>
        <w:ind w:left="1134"/>
        <w:rPr>
          <w:lang w:val="en-IE"/>
        </w:rPr>
      </w:pPr>
      <w:r>
        <w:rPr>
          <w:lang w:val="en-IE"/>
        </w:rPr>
        <w:t>The project does exit onto Adamstown Drive</w:t>
      </w:r>
      <w:r w:rsidR="002030A1">
        <w:rPr>
          <w:lang w:val="en-IE"/>
        </w:rPr>
        <w:t xml:space="preserve">, and may also exit onto </w:t>
      </w:r>
      <w:r w:rsidR="000218CA">
        <w:rPr>
          <w:lang w:val="en-IE"/>
        </w:rPr>
        <w:t>other surrounding roadways around the site footprint as the project progresses</w:t>
      </w:r>
      <w:r w:rsidR="00C77388">
        <w:rPr>
          <w:lang w:val="en-IE"/>
        </w:rPr>
        <w:t xml:space="preserve"> namely Adamstown park road</w:t>
      </w:r>
      <w:r w:rsidR="000218CA">
        <w:rPr>
          <w:lang w:val="en-IE"/>
        </w:rPr>
        <w:t xml:space="preserve">. </w:t>
      </w:r>
    </w:p>
    <w:p w14:paraId="5EDE3EB8" w14:textId="1D0C3A2E" w:rsidR="00787E2F" w:rsidRDefault="00FD3F65" w:rsidP="00DA0E8A">
      <w:pPr>
        <w:pStyle w:val="ReportText"/>
        <w:ind w:left="1134"/>
        <w:rPr>
          <w:lang w:val="en-IE"/>
        </w:rPr>
      </w:pPr>
      <w:r w:rsidRPr="00FD3F65">
        <w:rPr>
          <w:lang w:val="en-IE"/>
        </w:rPr>
        <w:t>T</w:t>
      </w:r>
      <w:r>
        <w:rPr>
          <w:lang w:val="en-IE"/>
        </w:rPr>
        <w:t>h</w:t>
      </w:r>
      <w:r w:rsidRPr="00FD3F65">
        <w:rPr>
          <w:lang w:val="en-IE"/>
        </w:rPr>
        <w:t>is document applies to all a</w:t>
      </w:r>
      <w:r>
        <w:rPr>
          <w:lang w:val="en-IE"/>
        </w:rPr>
        <w:t xml:space="preserve">spects of traffic for the project, and also applies to any </w:t>
      </w:r>
      <w:r w:rsidR="009C05A7">
        <w:rPr>
          <w:lang w:val="en-IE"/>
        </w:rPr>
        <w:t>pedestrians</w:t>
      </w:r>
      <w:r>
        <w:rPr>
          <w:lang w:val="en-IE"/>
        </w:rPr>
        <w:t xml:space="preserve">, </w:t>
      </w:r>
      <w:r w:rsidR="00FD7563">
        <w:rPr>
          <w:lang w:val="en-IE"/>
        </w:rPr>
        <w:t>members of the public</w:t>
      </w:r>
      <w:r>
        <w:rPr>
          <w:lang w:val="en-IE"/>
        </w:rPr>
        <w:t xml:space="preserve"> and other contractors</w:t>
      </w:r>
      <w:r w:rsidR="009C05A7">
        <w:rPr>
          <w:lang w:val="en-IE"/>
        </w:rPr>
        <w:t>.</w:t>
      </w:r>
    </w:p>
    <w:p w14:paraId="206BA22C" w14:textId="137CC2AF" w:rsidR="009C05A7" w:rsidRDefault="009C05A7" w:rsidP="00DA0E8A">
      <w:pPr>
        <w:pStyle w:val="ReportText"/>
        <w:ind w:left="1134"/>
        <w:rPr>
          <w:lang w:val="en-IE"/>
        </w:rPr>
      </w:pPr>
      <w:r>
        <w:rPr>
          <w:lang w:val="en-IE"/>
        </w:rPr>
        <w:t xml:space="preserve">The target audience for this plan is GEM Construction, </w:t>
      </w:r>
      <w:r w:rsidR="00375B59">
        <w:rPr>
          <w:lang w:val="en-IE"/>
        </w:rPr>
        <w:t>subcontractors, and</w:t>
      </w:r>
      <w:r>
        <w:rPr>
          <w:lang w:val="en-IE"/>
        </w:rPr>
        <w:t xml:space="preserve"> </w:t>
      </w:r>
      <w:r w:rsidR="000218CA">
        <w:rPr>
          <w:lang w:val="en-IE"/>
        </w:rPr>
        <w:t>Quintain</w:t>
      </w:r>
      <w:r>
        <w:rPr>
          <w:lang w:val="en-IE"/>
        </w:rPr>
        <w:t xml:space="preserve"> management staff.</w:t>
      </w:r>
    </w:p>
    <w:p w14:paraId="0D63DD35" w14:textId="7BE1DF87" w:rsidR="00277A0A" w:rsidRDefault="00277A0A" w:rsidP="00DA0E8A">
      <w:pPr>
        <w:pStyle w:val="ReportText"/>
        <w:ind w:left="1134"/>
        <w:rPr>
          <w:lang w:val="en-IE"/>
        </w:rPr>
      </w:pPr>
      <w:r>
        <w:rPr>
          <w:lang w:val="en-IE"/>
        </w:rPr>
        <w:t>This plan has been developed to provide a guide for the appropriate traffic management arrangements</w:t>
      </w:r>
      <w:r w:rsidR="00561057">
        <w:rPr>
          <w:lang w:val="en-IE"/>
        </w:rPr>
        <w:t xml:space="preserve"> to be employed on </w:t>
      </w:r>
      <w:r w:rsidR="00182B13">
        <w:rPr>
          <w:lang w:val="en-IE"/>
        </w:rPr>
        <w:t xml:space="preserve">the </w:t>
      </w:r>
      <w:r w:rsidR="00282AED">
        <w:rPr>
          <w:lang w:val="en-IE"/>
        </w:rPr>
        <w:t>Tandy’s</w:t>
      </w:r>
      <w:r w:rsidR="000218CA">
        <w:rPr>
          <w:lang w:val="en-IE"/>
        </w:rPr>
        <w:t xml:space="preserve"> Lane Village project</w:t>
      </w:r>
      <w:r w:rsidR="00561057">
        <w:rPr>
          <w:lang w:val="en-IE"/>
        </w:rPr>
        <w:t xml:space="preserve">, and to also act as a guide for management as we move through </w:t>
      </w:r>
      <w:r w:rsidR="000218CA">
        <w:rPr>
          <w:lang w:val="en-IE"/>
        </w:rPr>
        <w:t>the project phases</w:t>
      </w:r>
      <w:r w:rsidR="00282AED">
        <w:rPr>
          <w:lang w:val="en-IE"/>
        </w:rPr>
        <w:t>.</w:t>
      </w:r>
      <w:r w:rsidR="000B10D3">
        <w:rPr>
          <w:lang w:val="en-IE"/>
        </w:rPr>
        <w:t xml:space="preserve"> The plan shall be reviewed as triggered by risk assessment or changes in operational conditions</w:t>
      </w:r>
      <w:r w:rsidR="00282AED">
        <w:rPr>
          <w:lang w:val="en-IE"/>
        </w:rPr>
        <w:t xml:space="preserve"> such as partial occupation and handover of completed sections of the project</w:t>
      </w:r>
      <w:r w:rsidR="000B10D3">
        <w:rPr>
          <w:lang w:val="en-IE"/>
        </w:rPr>
        <w:t>.</w:t>
      </w:r>
    </w:p>
    <w:p w14:paraId="03F1D1C3" w14:textId="6F08DC76" w:rsidR="000B10D3" w:rsidRDefault="000B10D3" w:rsidP="00DA0E8A">
      <w:pPr>
        <w:pStyle w:val="ReportText"/>
        <w:ind w:left="1134"/>
        <w:rPr>
          <w:lang w:val="en-IE"/>
        </w:rPr>
      </w:pPr>
    </w:p>
    <w:p w14:paraId="41FE84AB" w14:textId="7CD4A2B0" w:rsidR="000B10D3" w:rsidRDefault="000B10D3" w:rsidP="00DA0E8A">
      <w:pPr>
        <w:pStyle w:val="ReportLevel1"/>
        <w:ind w:left="1134"/>
        <w:rPr>
          <w:lang w:val="en-IE"/>
        </w:rPr>
      </w:pPr>
      <w:bookmarkStart w:id="2" w:name="_Toc143767129"/>
      <w:r>
        <w:rPr>
          <w:lang w:val="en-IE"/>
        </w:rPr>
        <w:t>Respo</w:t>
      </w:r>
      <w:r w:rsidR="001B6648">
        <w:rPr>
          <w:lang w:val="en-IE"/>
        </w:rPr>
        <w:t>nsibilities</w:t>
      </w:r>
      <w:bookmarkEnd w:id="2"/>
    </w:p>
    <w:p w14:paraId="047242E9" w14:textId="1388DD03" w:rsidR="001B6648" w:rsidRDefault="00C905D8" w:rsidP="00DA0E8A">
      <w:pPr>
        <w:pStyle w:val="ReportText"/>
        <w:ind w:left="1134"/>
        <w:rPr>
          <w:lang w:val="en-IE"/>
        </w:rPr>
      </w:pPr>
      <w:r>
        <w:rPr>
          <w:lang w:val="en-IE"/>
        </w:rPr>
        <w:t xml:space="preserve">As per the requirements of this plan, GEM Construction </w:t>
      </w:r>
      <w:r w:rsidR="00375B59">
        <w:rPr>
          <w:lang w:val="en-IE"/>
        </w:rPr>
        <w:t>shall.</w:t>
      </w:r>
    </w:p>
    <w:p w14:paraId="30F43BA9" w14:textId="5D2F2448" w:rsidR="00C905D8" w:rsidRDefault="00C905D8" w:rsidP="00DA0E8A">
      <w:pPr>
        <w:pStyle w:val="ReportText"/>
        <w:numPr>
          <w:ilvl w:val="0"/>
          <w:numId w:val="18"/>
        </w:numPr>
        <w:ind w:left="1134"/>
        <w:rPr>
          <w:lang w:val="en-IE"/>
        </w:rPr>
      </w:pPr>
      <w:r>
        <w:rPr>
          <w:lang w:val="en-IE"/>
        </w:rPr>
        <w:t xml:space="preserve">Provide adequate </w:t>
      </w:r>
      <w:r w:rsidR="00E2780F">
        <w:rPr>
          <w:lang w:val="en-IE"/>
        </w:rPr>
        <w:t xml:space="preserve">information, instruction and </w:t>
      </w:r>
      <w:r w:rsidR="00B40B1A">
        <w:rPr>
          <w:lang w:val="en-IE"/>
        </w:rPr>
        <w:t>training, to</w:t>
      </w:r>
      <w:r w:rsidR="00D34470">
        <w:rPr>
          <w:lang w:val="en-IE"/>
        </w:rPr>
        <w:t xml:space="preserve"> enable </w:t>
      </w:r>
      <w:r w:rsidR="00220857">
        <w:rPr>
          <w:lang w:val="en-IE"/>
        </w:rPr>
        <w:t xml:space="preserve">all Project personnel and other stakeholders </w:t>
      </w:r>
      <w:r w:rsidR="00DC5734">
        <w:rPr>
          <w:lang w:val="en-IE"/>
        </w:rPr>
        <w:t>to operate across</w:t>
      </w:r>
      <w:r w:rsidR="00E2780F">
        <w:rPr>
          <w:lang w:val="en-IE"/>
        </w:rPr>
        <w:t xml:space="preserve"> </w:t>
      </w:r>
      <w:r w:rsidR="009D2530">
        <w:rPr>
          <w:lang w:val="en-IE"/>
        </w:rPr>
        <w:t>and leave the project in a safe manner.</w:t>
      </w:r>
    </w:p>
    <w:p w14:paraId="335F644C" w14:textId="619AB917" w:rsidR="009D2530" w:rsidRDefault="009D2530" w:rsidP="00DA0E8A">
      <w:pPr>
        <w:pStyle w:val="ReportText"/>
        <w:numPr>
          <w:ilvl w:val="0"/>
          <w:numId w:val="18"/>
        </w:numPr>
        <w:ind w:left="1134"/>
        <w:rPr>
          <w:lang w:val="en-IE"/>
        </w:rPr>
      </w:pPr>
      <w:r>
        <w:rPr>
          <w:lang w:val="en-IE"/>
        </w:rPr>
        <w:t>Establish designated hoarding lines</w:t>
      </w:r>
      <w:r w:rsidR="00F308F7">
        <w:rPr>
          <w:lang w:val="en-IE"/>
        </w:rPr>
        <w:t xml:space="preserve"> with si</w:t>
      </w:r>
      <w:r w:rsidR="007B4254">
        <w:rPr>
          <w:lang w:val="en-IE"/>
        </w:rPr>
        <w:t>gnage</w:t>
      </w:r>
      <w:r>
        <w:rPr>
          <w:lang w:val="en-IE"/>
        </w:rPr>
        <w:t xml:space="preserve"> to guide members of the public</w:t>
      </w:r>
      <w:r w:rsidR="0061547E">
        <w:rPr>
          <w:lang w:val="en-IE"/>
        </w:rPr>
        <w:t xml:space="preserve">, </w:t>
      </w:r>
      <w:r w:rsidR="00FD7563">
        <w:rPr>
          <w:lang w:val="en-IE"/>
        </w:rPr>
        <w:t xml:space="preserve">contractors around roadways </w:t>
      </w:r>
      <w:r w:rsidR="003E4635">
        <w:rPr>
          <w:lang w:val="en-IE"/>
        </w:rPr>
        <w:t>and construction zone within the site</w:t>
      </w:r>
      <w:r w:rsidR="00015EF6">
        <w:rPr>
          <w:lang w:val="en-IE"/>
        </w:rPr>
        <w:t>.</w:t>
      </w:r>
    </w:p>
    <w:p w14:paraId="236581A3" w14:textId="3FF52BCB" w:rsidR="00015EF6" w:rsidRDefault="00015EF6" w:rsidP="00DA0E8A">
      <w:pPr>
        <w:pStyle w:val="ReportText"/>
        <w:numPr>
          <w:ilvl w:val="0"/>
          <w:numId w:val="18"/>
        </w:numPr>
        <w:ind w:left="1134"/>
        <w:rPr>
          <w:lang w:val="en-IE"/>
        </w:rPr>
      </w:pPr>
      <w:r>
        <w:rPr>
          <w:lang w:val="en-IE"/>
        </w:rPr>
        <w:t xml:space="preserve">Establish a procedure with </w:t>
      </w:r>
      <w:r w:rsidR="003E4635">
        <w:rPr>
          <w:lang w:val="en-IE"/>
        </w:rPr>
        <w:t xml:space="preserve">members of site </w:t>
      </w:r>
      <w:r w:rsidR="00375B59">
        <w:rPr>
          <w:lang w:val="en-IE"/>
        </w:rPr>
        <w:t>management to</w:t>
      </w:r>
      <w:r>
        <w:rPr>
          <w:lang w:val="en-IE"/>
        </w:rPr>
        <w:t xml:space="preserve"> allow deliveries to arrive to the </w:t>
      </w:r>
      <w:r w:rsidR="003E4635">
        <w:rPr>
          <w:lang w:val="en-IE"/>
        </w:rPr>
        <w:t>site gates and immediately pass through to the construction zone without blocking the roadways</w:t>
      </w:r>
      <w:r w:rsidR="00A41B5F">
        <w:rPr>
          <w:lang w:val="en-IE"/>
        </w:rPr>
        <w:t xml:space="preserve"> </w:t>
      </w:r>
      <w:r w:rsidR="00415D35">
        <w:rPr>
          <w:lang w:val="en-IE"/>
        </w:rPr>
        <w:t xml:space="preserve">and decant materials into the </w:t>
      </w:r>
      <w:r w:rsidR="00D4713F">
        <w:rPr>
          <w:lang w:val="en-IE"/>
        </w:rPr>
        <w:t xml:space="preserve">works </w:t>
      </w:r>
      <w:r w:rsidR="00375B59">
        <w:rPr>
          <w:lang w:val="en-IE"/>
        </w:rPr>
        <w:t>site and</w:t>
      </w:r>
      <w:r w:rsidR="00D4713F">
        <w:rPr>
          <w:lang w:val="en-IE"/>
        </w:rPr>
        <w:t xml:space="preserve"> ensure the appropriate risk controls are in place to isolate the delivery area, and direct personnel around the construction zone.</w:t>
      </w:r>
    </w:p>
    <w:p w14:paraId="7E243987" w14:textId="7B790566" w:rsidR="00AA403E" w:rsidRDefault="00AA403E" w:rsidP="00DA0E8A">
      <w:pPr>
        <w:pStyle w:val="ReportText"/>
        <w:numPr>
          <w:ilvl w:val="0"/>
          <w:numId w:val="18"/>
        </w:numPr>
        <w:ind w:left="1134"/>
        <w:rPr>
          <w:lang w:val="en-IE"/>
        </w:rPr>
      </w:pPr>
      <w:r>
        <w:rPr>
          <w:lang w:val="en-IE"/>
        </w:rPr>
        <w:t xml:space="preserve">Ensure that the project traffic does not cause undue </w:t>
      </w:r>
      <w:r w:rsidR="00C1195D">
        <w:rPr>
          <w:lang w:val="en-IE"/>
        </w:rPr>
        <w:t>disruptions</w:t>
      </w:r>
      <w:r w:rsidR="00B279BB">
        <w:rPr>
          <w:lang w:val="en-IE"/>
        </w:rPr>
        <w:t xml:space="preserve"> or delays to </w:t>
      </w:r>
      <w:r w:rsidR="00094432">
        <w:rPr>
          <w:lang w:val="en-IE"/>
        </w:rPr>
        <w:t xml:space="preserve">public </w:t>
      </w:r>
      <w:r w:rsidR="003E4635">
        <w:rPr>
          <w:lang w:val="en-IE"/>
        </w:rPr>
        <w:t xml:space="preserve">roadways. </w:t>
      </w:r>
    </w:p>
    <w:p w14:paraId="5E6348C1" w14:textId="07084513" w:rsidR="00D4713F" w:rsidRDefault="00BB6F73" w:rsidP="00DA0E8A">
      <w:pPr>
        <w:pStyle w:val="ReportText"/>
        <w:numPr>
          <w:ilvl w:val="0"/>
          <w:numId w:val="18"/>
        </w:numPr>
        <w:ind w:left="1134"/>
        <w:rPr>
          <w:lang w:val="en-IE"/>
        </w:rPr>
      </w:pPr>
      <w:r w:rsidRPr="00BB6F73">
        <w:rPr>
          <w:lang w:val="en-IE"/>
        </w:rPr>
        <w:lastRenderedPageBreak/>
        <w:t>Review and update this plan regularly as necessary, in consultation with relevant stakeholders.</w:t>
      </w:r>
    </w:p>
    <w:p w14:paraId="5C0C2BFC" w14:textId="3CFFFF39" w:rsidR="0081487D" w:rsidRDefault="000D20C1" w:rsidP="000D20C1">
      <w:pPr>
        <w:ind w:firstLine="720"/>
        <w:rPr>
          <w:rFonts w:cs="Arial"/>
          <w:lang w:val="en-IE"/>
        </w:rPr>
      </w:pPr>
      <w:r>
        <w:rPr>
          <w:rFonts w:cs="Arial"/>
          <w:lang w:val="en-IE"/>
        </w:rPr>
        <w:t>N</w:t>
      </w:r>
      <w:r w:rsidR="0081487D">
        <w:rPr>
          <w:rFonts w:cs="Arial"/>
          <w:lang w:val="en-IE"/>
        </w:rPr>
        <w:t xml:space="preserve">ame </w:t>
      </w:r>
      <w:r w:rsidR="00375B59">
        <w:rPr>
          <w:rFonts w:cs="Arial"/>
          <w:lang w:val="en-IE"/>
        </w:rPr>
        <w:t>of</w:t>
      </w:r>
      <w:r w:rsidR="0081487D">
        <w:rPr>
          <w:rFonts w:cs="Arial"/>
          <w:lang w:val="en-IE"/>
        </w:rPr>
        <w:t xml:space="preserve"> Contractor Works supervisor/responsible person</w:t>
      </w:r>
    </w:p>
    <w:p w14:paraId="5A0040CE" w14:textId="77777777" w:rsidR="0081487D" w:rsidRPr="00191723" w:rsidRDefault="0081487D" w:rsidP="0081487D">
      <w:pPr>
        <w:pStyle w:val="ReportText"/>
        <w:numPr>
          <w:ilvl w:val="0"/>
          <w:numId w:val="9"/>
        </w:numPr>
        <w:ind w:left="1134"/>
        <w:rPr>
          <w:lang w:val="en-IE"/>
        </w:rPr>
      </w:pPr>
      <w:r>
        <w:rPr>
          <w:lang w:val="en-IE"/>
        </w:rPr>
        <w:t>GEM Construction have overall responsibility for the co-ordination of works as the Project Supervisor Construction Stage.</w:t>
      </w:r>
    </w:p>
    <w:p w14:paraId="1C0FBDE6" w14:textId="2B271945" w:rsidR="003E4635" w:rsidRDefault="003E4635" w:rsidP="000D20C1">
      <w:pPr>
        <w:pStyle w:val="ReportText"/>
        <w:numPr>
          <w:ilvl w:val="2"/>
          <w:numId w:val="9"/>
        </w:numPr>
        <w:ind w:left="2127"/>
        <w:rPr>
          <w:lang w:val="en-IE"/>
        </w:rPr>
      </w:pPr>
      <w:r>
        <w:rPr>
          <w:lang w:val="en-IE"/>
        </w:rPr>
        <w:t xml:space="preserve">Project Manager </w:t>
      </w:r>
      <w:r w:rsidR="00094432">
        <w:rPr>
          <w:lang w:val="en-IE"/>
        </w:rPr>
        <w:t>–</w:t>
      </w:r>
      <w:r>
        <w:rPr>
          <w:lang w:val="en-IE"/>
        </w:rPr>
        <w:t xml:space="preserve"> </w:t>
      </w:r>
      <w:r w:rsidR="00CD4D2B">
        <w:rPr>
          <w:lang w:val="en-IE"/>
        </w:rPr>
        <w:t>Kieran McCormack 0862573044</w:t>
      </w:r>
    </w:p>
    <w:p w14:paraId="4B28FE2B" w14:textId="1E106228" w:rsidR="00267722" w:rsidRPr="00267722" w:rsidRDefault="0081487D" w:rsidP="00961E05">
      <w:pPr>
        <w:pStyle w:val="ReportText"/>
        <w:numPr>
          <w:ilvl w:val="2"/>
          <w:numId w:val="9"/>
        </w:numPr>
        <w:ind w:left="2127"/>
        <w:rPr>
          <w:lang w:val="en-IE"/>
        </w:rPr>
      </w:pPr>
      <w:r w:rsidRPr="00267722">
        <w:rPr>
          <w:lang w:val="en-IE"/>
        </w:rPr>
        <w:t xml:space="preserve">EHS Advisor- </w:t>
      </w:r>
      <w:r w:rsidR="00CD4D2B" w:rsidRPr="00267722">
        <w:rPr>
          <w:lang w:val="en-IE"/>
        </w:rPr>
        <w:t>Maria Dunne        0874296992</w:t>
      </w:r>
    </w:p>
    <w:p w14:paraId="6EA7ACDD" w14:textId="4F64B14D" w:rsidR="00150304" w:rsidRDefault="00150304" w:rsidP="00150304">
      <w:pPr>
        <w:pStyle w:val="ReportText"/>
        <w:jc w:val="center"/>
        <w:rPr>
          <w:b/>
          <w:bCs/>
          <w:sz w:val="36"/>
          <w:szCs w:val="36"/>
          <w:u w:val="single"/>
          <w:lang w:val="en-IE"/>
        </w:rPr>
      </w:pPr>
      <w:r w:rsidRPr="00150304">
        <w:rPr>
          <w:b/>
          <w:bCs/>
          <w:sz w:val="36"/>
          <w:szCs w:val="36"/>
          <w:u w:val="single"/>
          <w:lang w:val="en-IE"/>
        </w:rPr>
        <w:t>Show house village.</w:t>
      </w:r>
    </w:p>
    <w:p w14:paraId="07016435" w14:textId="007035A7" w:rsidR="00A31D8F" w:rsidRDefault="00C020C5" w:rsidP="00A31D8F">
      <w:pPr>
        <w:pStyle w:val="ReportText"/>
        <w:numPr>
          <w:ilvl w:val="0"/>
          <w:numId w:val="9"/>
        </w:numPr>
        <w:jc w:val="left"/>
        <w:rPr>
          <w:lang w:val="en-IE"/>
        </w:rPr>
      </w:pPr>
      <w:r w:rsidRPr="00C020C5">
        <w:rPr>
          <w:lang w:val="en-IE"/>
        </w:rPr>
        <w:t>Site</w:t>
      </w:r>
      <w:r>
        <w:rPr>
          <w:lang w:val="en-IE"/>
        </w:rPr>
        <w:t xml:space="preserve"> walkways will be set up along the red line </w:t>
      </w:r>
      <w:r w:rsidR="001220C3">
        <w:rPr>
          <w:lang w:val="en-IE"/>
        </w:rPr>
        <w:t xml:space="preserve">between </w:t>
      </w:r>
      <w:r w:rsidR="00267722">
        <w:rPr>
          <w:lang w:val="en-IE"/>
        </w:rPr>
        <w:t>Tandy’s</w:t>
      </w:r>
      <w:r w:rsidR="001220C3">
        <w:rPr>
          <w:lang w:val="en-IE"/>
        </w:rPr>
        <w:t xml:space="preserve"> 1 and phase 2. This will be a double </w:t>
      </w:r>
      <w:proofErr w:type="spellStart"/>
      <w:r w:rsidR="001220C3">
        <w:rPr>
          <w:lang w:val="en-IE"/>
        </w:rPr>
        <w:t>herris</w:t>
      </w:r>
      <w:proofErr w:type="spellEnd"/>
      <w:r w:rsidR="001220C3">
        <w:rPr>
          <w:lang w:val="en-IE"/>
        </w:rPr>
        <w:t xml:space="preserve"> fence from the existing site compound down to T</w:t>
      </w:r>
      <w:r w:rsidR="00262032">
        <w:rPr>
          <w:lang w:val="en-IE"/>
        </w:rPr>
        <w:t xml:space="preserve">errace </w:t>
      </w:r>
      <w:r w:rsidR="001220C3">
        <w:rPr>
          <w:lang w:val="en-IE"/>
        </w:rPr>
        <w:t>47.</w:t>
      </w:r>
    </w:p>
    <w:p w14:paraId="2DB541D8" w14:textId="20DA4B58" w:rsidR="001220C3" w:rsidRDefault="001220C3" w:rsidP="00A31D8F">
      <w:pPr>
        <w:pStyle w:val="ReportText"/>
        <w:numPr>
          <w:ilvl w:val="0"/>
          <w:numId w:val="9"/>
        </w:numPr>
        <w:jc w:val="left"/>
        <w:rPr>
          <w:lang w:val="en-IE"/>
        </w:rPr>
      </w:pPr>
      <w:r>
        <w:rPr>
          <w:lang w:val="en-IE"/>
        </w:rPr>
        <w:t>The walkway will cross the road at T</w:t>
      </w:r>
      <w:r w:rsidR="00262032">
        <w:rPr>
          <w:lang w:val="en-IE"/>
        </w:rPr>
        <w:t xml:space="preserve">errace </w:t>
      </w:r>
      <w:r>
        <w:rPr>
          <w:lang w:val="en-IE"/>
        </w:rPr>
        <w:t>47 and enter the material compound</w:t>
      </w:r>
      <w:r w:rsidR="00595210">
        <w:rPr>
          <w:lang w:val="en-IE"/>
        </w:rPr>
        <w:t xml:space="preserve">. From there it will be tight to the hedgerow and will be post and chain with pedestrian </w:t>
      </w:r>
      <w:r w:rsidR="00267722">
        <w:rPr>
          <w:lang w:val="en-IE"/>
        </w:rPr>
        <w:t>signage</w:t>
      </w:r>
      <w:r w:rsidR="00A77372">
        <w:rPr>
          <w:lang w:val="en-IE"/>
        </w:rPr>
        <w:t>.</w:t>
      </w:r>
    </w:p>
    <w:p w14:paraId="1167CA48" w14:textId="62704487" w:rsidR="00BD41FA" w:rsidRPr="00267722" w:rsidRDefault="00A77372" w:rsidP="00B77D1C">
      <w:pPr>
        <w:pStyle w:val="ReportText"/>
        <w:numPr>
          <w:ilvl w:val="0"/>
          <w:numId w:val="9"/>
        </w:numPr>
        <w:jc w:val="left"/>
        <w:rPr>
          <w:lang w:val="en-IE"/>
        </w:rPr>
      </w:pPr>
      <w:r w:rsidRPr="00267722">
        <w:rPr>
          <w:lang w:val="en-IE"/>
        </w:rPr>
        <w:t xml:space="preserve">In </w:t>
      </w:r>
      <w:r w:rsidR="00267722" w:rsidRPr="00267722">
        <w:rPr>
          <w:lang w:val="en-IE"/>
        </w:rPr>
        <w:t>Tandy’s</w:t>
      </w:r>
      <w:r w:rsidRPr="00267722">
        <w:rPr>
          <w:lang w:val="en-IE"/>
        </w:rPr>
        <w:t xml:space="preserve"> 2 there will be a toilet bl</w:t>
      </w:r>
      <w:r w:rsidR="00267722" w:rsidRPr="00267722">
        <w:rPr>
          <w:lang w:val="en-IE"/>
        </w:rPr>
        <w:t>ock</w:t>
      </w:r>
      <w:r w:rsidRPr="00267722">
        <w:rPr>
          <w:lang w:val="en-IE"/>
        </w:rPr>
        <w:t xml:space="preserve"> set up and an office for white board meetings</w:t>
      </w:r>
      <w:r w:rsidR="00267722" w:rsidRPr="00267722">
        <w:rPr>
          <w:lang w:val="en-IE"/>
        </w:rPr>
        <w:t>.</w:t>
      </w:r>
    </w:p>
    <w:p w14:paraId="7205E290" w14:textId="77777777" w:rsidR="00BD41FA" w:rsidRDefault="00BD41FA" w:rsidP="00BD41FA">
      <w:pPr>
        <w:pStyle w:val="ReportText"/>
        <w:rPr>
          <w:lang w:val="en-IE"/>
        </w:rPr>
      </w:pPr>
    </w:p>
    <w:p w14:paraId="10D9A10D" w14:textId="77777777" w:rsidR="00BD41FA" w:rsidRDefault="00BD41FA" w:rsidP="00BD41FA">
      <w:pPr>
        <w:pStyle w:val="ReportText"/>
        <w:rPr>
          <w:lang w:val="en-IE"/>
        </w:rPr>
      </w:pPr>
    </w:p>
    <w:p w14:paraId="5696836F" w14:textId="08042DEB" w:rsidR="00BD41FA" w:rsidRPr="00AE2963" w:rsidRDefault="00BD41FA" w:rsidP="00267722">
      <w:pPr>
        <w:pStyle w:val="ReportText"/>
        <w:jc w:val="center"/>
        <w:rPr>
          <w:lang w:val="en-IE"/>
        </w:rPr>
        <w:sectPr w:rsidR="00BD41FA" w:rsidRPr="00AE2963" w:rsidSect="00EC235E">
          <w:headerReference w:type="default" r:id="rId12"/>
          <w:footerReference w:type="default" r:id="rId13"/>
          <w:pgSz w:w="11906" w:h="16838"/>
          <w:pgMar w:top="720" w:right="1274" w:bottom="1559" w:left="1134" w:header="709" w:footer="0" w:gutter="0"/>
          <w:cols w:space="708"/>
          <w:docGrid w:linePitch="360"/>
        </w:sectPr>
      </w:pPr>
      <w:r w:rsidRPr="00BD41FA">
        <w:rPr>
          <w:noProof/>
          <w:lang w:val="en-IE"/>
        </w:rPr>
        <w:drawing>
          <wp:inline distT="0" distB="0" distL="0" distR="0" wp14:anchorId="23623AB5" wp14:editId="65E1150E">
            <wp:extent cx="3545670" cy="3060700"/>
            <wp:effectExtent l="0" t="0" r="0" b="0"/>
            <wp:docPr id="669596032"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596032" name="Picture 1" descr="Diagram&#10;&#10;Description automatically generated"/>
                    <pic:cNvPicPr/>
                  </pic:nvPicPr>
                  <pic:blipFill>
                    <a:blip r:embed="rId14"/>
                    <a:stretch>
                      <a:fillRect/>
                    </a:stretch>
                  </pic:blipFill>
                  <pic:spPr>
                    <a:xfrm>
                      <a:off x="0" y="0"/>
                      <a:ext cx="3547770" cy="3062513"/>
                    </a:xfrm>
                    <a:prstGeom prst="rect">
                      <a:avLst/>
                    </a:prstGeom>
                  </pic:spPr>
                </pic:pic>
              </a:graphicData>
            </a:graphic>
          </wp:inline>
        </w:drawing>
      </w:r>
    </w:p>
    <w:p w14:paraId="5765F63C" w14:textId="69429086" w:rsidR="0081487D" w:rsidRDefault="0081487D" w:rsidP="0081487D">
      <w:pPr>
        <w:pStyle w:val="ReportLevel1"/>
        <w:rPr>
          <w:lang w:val="en-IE"/>
        </w:rPr>
      </w:pPr>
      <w:bookmarkStart w:id="3" w:name="_Toc143767130"/>
      <w:r>
        <w:rPr>
          <w:lang w:val="en-IE"/>
        </w:rPr>
        <w:lastRenderedPageBreak/>
        <w:t>Pedestrian and Vehicular Traffic Management Arrangements &amp; Resources</w:t>
      </w:r>
      <w:bookmarkEnd w:id="3"/>
    </w:p>
    <w:p w14:paraId="39AF578C" w14:textId="16BE5ACC" w:rsidR="00AE2963" w:rsidRDefault="00AE2963" w:rsidP="00AE2963">
      <w:pPr>
        <w:pStyle w:val="ReportText"/>
        <w:rPr>
          <w:lang w:val="en-IE"/>
        </w:rPr>
      </w:pPr>
    </w:p>
    <w:p w14:paraId="29947006" w14:textId="04A72AF8" w:rsidR="0081487D" w:rsidRPr="00AE2963" w:rsidRDefault="00AE2963" w:rsidP="00FB211D">
      <w:pPr>
        <w:pStyle w:val="ReportLevel2"/>
        <w:rPr>
          <w:lang w:val="en-IE"/>
        </w:rPr>
      </w:pPr>
      <w:bookmarkStart w:id="4" w:name="_Toc143767131"/>
      <w:r w:rsidRPr="00AE2963">
        <w:rPr>
          <w:lang w:val="en-IE"/>
        </w:rPr>
        <w:t xml:space="preserve">Site Compound </w:t>
      </w:r>
      <w:r>
        <w:rPr>
          <w:lang w:val="en-IE"/>
        </w:rPr>
        <w:t xml:space="preserve">&amp; Entrance </w:t>
      </w:r>
      <w:r w:rsidRPr="00AE2963">
        <w:rPr>
          <w:lang w:val="en-IE"/>
        </w:rPr>
        <w:t>Plan</w:t>
      </w:r>
      <w:bookmarkEnd w:id="4"/>
    </w:p>
    <w:p w14:paraId="275C394D" w14:textId="49659FAA" w:rsidR="0081487D" w:rsidRDefault="00AE2963">
      <w:pPr>
        <w:rPr>
          <w:lang w:val="en-IE"/>
        </w:rPr>
        <w:sectPr w:rsidR="0081487D" w:rsidSect="00C44928">
          <w:pgSz w:w="16838" w:h="11906" w:orient="landscape" w:code="9"/>
          <w:pgMar w:top="1134" w:right="720" w:bottom="1274" w:left="1559" w:header="709" w:footer="0" w:gutter="0"/>
          <w:cols w:space="708"/>
          <w:docGrid w:linePitch="360"/>
        </w:sectPr>
      </w:pPr>
      <w:r w:rsidRPr="0057670D">
        <w:rPr>
          <w:rFonts w:asciiTheme="minorBidi" w:hAnsiTheme="minorBidi" w:cstheme="minorBidi"/>
          <w:noProof/>
        </w:rPr>
        <w:drawing>
          <wp:inline distT="0" distB="0" distL="0" distR="0" wp14:anchorId="5AAB1506" wp14:editId="17E8A30B">
            <wp:extent cx="6980666" cy="32099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7027771" cy="3231585"/>
                    </a:xfrm>
                    <a:prstGeom prst="rect">
                      <a:avLst/>
                    </a:prstGeom>
                  </pic:spPr>
                </pic:pic>
              </a:graphicData>
            </a:graphic>
          </wp:inline>
        </w:drawing>
      </w:r>
    </w:p>
    <w:p w14:paraId="212E8E6E" w14:textId="15D1AC77" w:rsidR="0081487D" w:rsidRDefault="00AE2963" w:rsidP="00AE2963">
      <w:pPr>
        <w:pStyle w:val="ReportLevel2"/>
        <w:rPr>
          <w:lang w:val="en-IE"/>
        </w:rPr>
      </w:pPr>
      <w:bookmarkStart w:id="5" w:name="_Toc143767132"/>
      <w:r>
        <w:rPr>
          <w:lang w:val="en-IE"/>
        </w:rPr>
        <w:lastRenderedPageBreak/>
        <w:t>Project Drawing</w:t>
      </w:r>
      <w:bookmarkEnd w:id="5"/>
    </w:p>
    <w:p w14:paraId="7A1859D7" w14:textId="6E346CB4" w:rsidR="00AE2963" w:rsidRDefault="00AE2963" w:rsidP="00AE2963">
      <w:pPr>
        <w:pStyle w:val="ReportText"/>
        <w:rPr>
          <w:lang w:val="en-IE"/>
        </w:rPr>
      </w:pPr>
    </w:p>
    <w:p w14:paraId="6F5279E3" w14:textId="073C552B" w:rsidR="00AE2963" w:rsidRDefault="00AE2963" w:rsidP="00AE2963">
      <w:pPr>
        <w:pStyle w:val="ReportText"/>
        <w:rPr>
          <w:lang w:val="en-IE"/>
        </w:rPr>
      </w:pPr>
    </w:p>
    <w:p w14:paraId="6B0A911E" w14:textId="77777777" w:rsidR="00162FA8" w:rsidRPr="00AE2963" w:rsidRDefault="00162FA8" w:rsidP="00AE2963">
      <w:pPr>
        <w:pStyle w:val="ReportText"/>
        <w:rPr>
          <w:lang w:val="en-IE"/>
        </w:rPr>
      </w:pPr>
    </w:p>
    <w:p w14:paraId="569F5192" w14:textId="1F5BECB5" w:rsidR="00AE2963" w:rsidRDefault="00162FA8" w:rsidP="00AE2963">
      <w:pPr>
        <w:pStyle w:val="ReportText"/>
        <w:rPr>
          <w:lang w:val="en-IE"/>
        </w:rPr>
      </w:pPr>
      <w:r w:rsidRPr="00162FA8">
        <w:rPr>
          <w:noProof/>
          <w:lang w:val="en-IE"/>
        </w:rPr>
        <w:drawing>
          <wp:inline distT="0" distB="0" distL="0" distR="0" wp14:anchorId="2494A93B" wp14:editId="762D0F3A">
            <wp:extent cx="3911801" cy="4591286"/>
            <wp:effectExtent l="0" t="0" r="0" b="0"/>
            <wp:docPr id="1253903438"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903438" name="Picture 1" descr="Diagram&#10;&#10;Description automatically generated"/>
                    <pic:cNvPicPr/>
                  </pic:nvPicPr>
                  <pic:blipFill>
                    <a:blip r:embed="rId16"/>
                    <a:stretch>
                      <a:fillRect/>
                    </a:stretch>
                  </pic:blipFill>
                  <pic:spPr>
                    <a:xfrm>
                      <a:off x="0" y="0"/>
                      <a:ext cx="3911801" cy="4591286"/>
                    </a:xfrm>
                    <a:prstGeom prst="rect">
                      <a:avLst/>
                    </a:prstGeom>
                  </pic:spPr>
                </pic:pic>
              </a:graphicData>
            </a:graphic>
          </wp:inline>
        </w:drawing>
      </w:r>
    </w:p>
    <w:p w14:paraId="2ABA93B2" w14:textId="18AF168B" w:rsidR="00CD4D2B" w:rsidRDefault="00CD4D2B" w:rsidP="00AE2963">
      <w:pPr>
        <w:pStyle w:val="ReportText"/>
        <w:rPr>
          <w:lang w:val="en-IE"/>
        </w:rPr>
      </w:pPr>
    </w:p>
    <w:p w14:paraId="4E1982E6" w14:textId="77777777" w:rsidR="00CD4D2B" w:rsidRPr="00CD4D2B" w:rsidRDefault="00CD4D2B" w:rsidP="00CD4D2B">
      <w:pPr>
        <w:rPr>
          <w:lang w:val="en-IE"/>
        </w:rPr>
      </w:pPr>
    </w:p>
    <w:p w14:paraId="251181DA" w14:textId="77777777" w:rsidR="00CD4D2B" w:rsidRPr="00CD4D2B" w:rsidRDefault="00CD4D2B" w:rsidP="00CD4D2B">
      <w:pPr>
        <w:rPr>
          <w:lang w:val="en-IE"/>
        </w:rPr>
      </w:pPr>
    </w:p>
    <w:p w14:paraId="7CADC5DC" w14:textId="77777777" w:rsidR="00CD4D2B" w:rsidRPr="00CD4D2B" w:rsidRDefault="00CD4D2B" w:rsidP="00CD4D2B">
      <w:pPr>
        <w:rPr>
          <w:lang w:val="en-IE"/>
        </w:rPr>
      </w:pPr>
    </w:p>
    <w:p w14:paraId="76F6E80F" w14:textId="77777777" w:rsidR="00CD4D2B" w:rsidRPr="00CD4D2B" w:rsidRDefault="00CD4D2B" w:rsidP="00CD4D2B">
      <w:pPr>
        <w:rPr>
          <w:lang w:val="en-IE"/>
        </w:rPr>
      </w:pPr>
    </w:p>
    <w:p w14:paraId="7B958A57" w14:textId="77777777" w:rsidR="00CD4D2B" w:rsidRPr="00CD4D2B" w:rsidRDefault="00CD4D2B" w:rsidP="00CD4D2B">
      <w:pPr>
        <w:rPr>
          <w:lang w:val="en-IE"/>
        </w:rPr>
      </w:pPr>
    </w:p>
    <w:p w14:paraId="368772D8" w14:textId="77777777" w:rsidR="00CD4D2B" w:rsidRPr="00CD4D2B" w:rsidRDefault="00CD4D2B" w:rsidP="00CD4D2B">
      <w:pPr>
        <w:rPr>
          <w:lang w:val="en-IE"/>
        </w:rPr>
      </w:pPr>
    </w:p>
    <w:p w14:paraId="0BFFBD67" w14:textId="77777777" w:rsidR="00CD4D2B" w:rsidRPr="00CD4D2B" w:rsidRDefault="00CD4D2B" w:rsidP="00CD4D2B">
      <w:pPr>
        <w:rPr>
          <w:lang w:val="en-IE"/>
        </w:rPr>
      </w:pPr>
    </w:p>
    <w:p w14:paraId="614EA4C3" w14:textId="77777777" w:rsidR="00CD4D2B" w:rsidRPr="00CD4D2B" w:rsidRDefault="00CD4D2B" w:rsidP="00CD4D2B">
      <w:pPr>
        <w:rPr>
          <w:lang w:val="en-IE"/>
        </w:rPr>
      </w:pPr>
    </w:p>
    <w:p w14:paraId="30AD4481" w14:textId="6D11DCC0" w:rsidR="00AE2963" w:rsidRPr="00AE2963" w:rsidRDefault="00CD4D2B" w:rsidP="00AE2963">
      <w:pPr>
        <w:pStyle w:val="ReportText"/>
        <w:rPr>
          <w:lang w:val="en-IE"/>
        </w:rPr>
      </w:pPr>
      <w:r>
        <w:rPr>
          <w:lang w:val="en-IE"/>
        </w:rPr>
        <w:br w:type="textWrapping" w:clear="all"/>
      </w:r>
    </w:p>
    <w:p w14:paraId="3C41F612" w14:textId="7DA43FBF" w:rsidR="00E831C3" w:rsidRDefault="00E831C3" w:rsidP="00DA0E8A">
      <w:pPr>
        <w:pStyle w:val="ReportLevel1"/>
        <w:ind w:left="1134"/>
        <w:rPr>
          <w:lang w:val="en-IE"/>
        </w:rPr>
      </w:pPr>
      <w:bookmarkStart w:id="6" w:name="_Toc143767133"/>
      <w:r>
        <w:rPr>
          <w:lang w:val="en-IE"/>
        </w:rPr>
        <w:t>General requirements</w:t>
      </w:r>
      <w:bookmarkEnd w:id="6"/>
    </w:p>
    <w:p w14:paraId="528F1104" w14:textId="6BAFF353" w:rsidR="00D7482E" w:rsidRPr="00D7482E" w:rsidRDefault="00D7482E" w:rsidP="00DA0E8A">
      <w:pPr>
        <w:pStyle w:val="ReportLevel2"/>
        <w:ind w:left="1134"/>
        <w:rPr>
          <w:lang w:val="en-IE"/>
        </w:rPr>
      </w:pPr>
      <w:bookmarkStart w:id="7" w:name="_Toc143767134"/>
      <w:r>
        <w:rPr>
          <w:lang w:val="en-IE"/>
        </w:rPr>
        <w:t>Traffic Management Internal</w:t>
      </w:r>
      <w:r w:rsidR="00DE2CC7">
        <w:rPr>
          <w:lang w:val="en-IE"/>
        </w:rPr>
        <w:t>/External Areas</w:t>
      </w:r>
      <w:bookmarkEnd w:id="7"/>
    </w:p>
    <w:p w14:paraId="5519DCDB" w14:textId="6C943BF4" w:rsidR="00E831C3" w:rsidRDefault="00E831C3" w:rsidP="00DA0E8A">
      <w:pPr>
        <w:pStyle w:val="ReportText"/>
        <w:ind w:left="1134"/>
        <w:rPr>
          <w:lang w:val="en-IE"/>
        </w:rPr>
      </w:pPr>
      <w:r>
        <w:rPr>
          <w:lang w:val="en-IE"/>
        </w:rPr>
        <w:t>Pedestrian movement around the project</w:t>
      </w:r>
      <w:r w:rsidR="00405FA9">
        <w:rPr>
          <w:lang w:val="en-IE"/>
        </w:rPr>
        <w:t xml:space="preserve"> </w:t>
      </w:r>
      <w:r w:rsidR="00E9006A">
        <w:rPr>
          <w:lang w:val="en-IE"/>
        </w:rPr>
        <w:t>presents a number of risks to other personnel</w:t>
      </w:r>
      <w:r w:rsidR="007532BF">
        <w:rPr>
          <w:lang w:val="en-IE"/>
        </w:rPr>
        <w:t>, as well as the potential for property damage</w:t>
      </w:r>
      <w:r w:rsidR="00AD357E">
        <w:rPr>
          <w:lang w:val="en-IE"/>
        </w:rPr>
        <w:t xml:space="preserve">, damage to vehicles, </w:t>
      </w:r>
      <w:r w:rsidR="00750CE2">
        <w:rPr>
          <w:lang w:val="en-IE"/>
        </w:rPr>
        <w:t>completed sections of the development pathway</w:t>
      </w:r>
      <w:r w:rsidR="00AD357E">
        <w:rPr>
          <w:lang w:val="en-IE"/>
        </w:rPr>
        <w:t xml:space="preserve"> furniture and fixtures/fittings</w:t>
      </w:r>
      <w:r w:rsidR="00F522A6">
        <w:rPr>
          <w:lang w:val="en-IE"/>
        </w:rPr>
        <w:t>.</w:t>
      </w:r>
    </w:p>
    <w:p w14:paraId="7EE43219" w14:textId="7EAD1F5E" w:rsidR="00F522A6" w:rsidRDefault="00F522A6" w:rsidP="00DA0E8A">
      <w:pPr>
        <w:pStyle w:val="ReportText"/>
        <w:ind w:left="1134"/>
        <w:rPr>
          <w:lang w:val="en-IE"/>
        </w:rPr>
      </w:pPr>
      <w:r>
        <w:rPr>
          <w:lang w:val="en-IE"/>
        </w:rPr>
        <w:t>As such the following arrangements will be put in place</w:t>
      </w:r>
      <w:r w:rsidR="009D5DCC">
        <w:rPr>
          <w:lang w:val="en-IE"/>
        </w:rPr>
        <w:t xml:space="preserve"> to assist in the ongoing management of traffic, both pedestrian and vehicular through the construction phase.</w:t>
      </w:r>
    </w:p>
    <w:p w14:paraId="5299657D" w14:textId="61D74E7D" w:rsidR="00952256" w:rsidRDefault="00952256" w:rsidP="00DA0E8A">
      <w:pPr>
        <w:pStyle w:val="ReportText"/>
        <w:ind w:left="1134"/>
        <w:rPr>
          <w:lang w:val="en-IE"/>
        </w:rPr>
      </w:pPr>
    </w:p>
    <w:p w14:paraId="7E7695F2" w14:textId="7B6F457C" w:rsidR="00952256" w:rsidRDefault="00952256" w:rsidP="00DA0E8A">
      <w:pPr>
        <w:pStyle w:val="ReportLevel2"/>
        <w:ind w:left="1134"/>
        <w:rPr>
          <w:lang w:val="en-IE"/>
        </w:rPr>
      </w:pPr>
      <w:bookmarkStart w:id="8" w:name="_Toc143767135"/>
      <w:r>
        <w:rPr>
          <w:lang w:val="en-IE"/>
        </w:rPr>
        <w:t>Training &amp; Induction</w:t>
      </w:r>
      <w:bookmarkEnd w:id="8"/>
    </w:p>
    <w:p w14:paraId="76C9B0A9" w14:textId="29D75141" w:rsidR="00D7482E" w:rsidRDefault="00D7482E" w:rsidP="00DA0E8A">
      <w:pPr>
        <w:pStyle w:val="ReportText"/>
        <w:numPr>
          <w:ilvl w:val="0"/>
          <w:numId w:val="19"/>
        </w:numPr>
        <w:ind w:left="1134"/>
        <w:rPr>
          <w:lang w:val="en-IE"/>
        </w:rPr>
      </w:pPr>
      <w:r>
        <w:rPr>
          <w:lang w:val="en-IE"/>
        </w:rPr>
        <w:t xml:space="preserve">All personnel who are scheduled to commence works on the </w:t>
      </w:r>
      <w:r w:rsidR="00AE2963">
        <w:rPr>
          <w:lang w:val="en-IE"/>
        </w:rPr>
        <w:t>Tandy’s Lane</w:t>
      </w:r>
      <w:r w:rsidR="00750CE2">
        <w:rPr>
          <w:lang w:val="en-IE"/>
        </w:rPr>
        <w:t xml:space="preserve"> Project </w:t>
      </w:r>
      <w:r>
        <w:rPr>
          <w:lang w:val="en-IE"/>
        </w:rPr>
        <w:t>must attend the GEM Construction</w:t>
      </w:r>
      <w:r w:rsidR="00413F72">
        <w:rPr>
          <w:lang w:val="en-IE"/>
        </w:rPr>
        <w:t xml:space="preserve"> project specific induction prior to their entry onto the project.</w:t>
      </w:r>
    </w:p>
    <w:p w14:paraId="7A4CBEEF" w14:textId="42CB8BE0" w:rsidR="00413F72" w:rsidRDefault="00413F72" w:rsidP="00DA0E8A">
      <w:pPr>
        <w:pStyle w:val="ReportText"/>
        <w:numPr>
          <w:ilvl w:val="0"/>
          <w:numId w:val="19"/>
        </w:numPr>
        <w:ind w:left="1134"/>
        <w:rPr>
          <w:lang w:val="en-IE"/>
        </w:rPr>
      </w:pPr>
      <w:r>
        <w:rPr>
          <w:lang w:val="en-IE"/>
        </w:rPr>
        <w:t xml:space="preserve">As part of the induction process, all attendees </w:t>
      </w:r>
      <w:r w:rsidR="00D74119">
        <w:rPr>
          <w:lang w:val="en-IE"/>
        </w:rPr>
        <w:t>will have the Traffic Management arrangements for both the internal and external works explained to them. Those with specific responsibilities will have those attendances explained in detail.</w:t>
      </w:r>
    </w:p>
    <w:p w14:paraId="15C1F4DB" w14:textId="359B4378" w:rsidR="00FB211D" w:rsidRDefault="00FB211D" w:rsidP="00FB211D">
      <w:pPr>
        <w:pStyle w:val="ReportText"/>
        <w:rPr>
          <w:lang w:val="en-IE"/>
        </w:rPr>
      </w:pPr>
    </w:p>
    <w:p w14:paraId="20781D00" w14:textId="73453D2D" w:rsidR="00FB211D" w:rsidRDefault="00FB211D" w:rsidP="00FB211D">
      <w:pPr>
        <w:pStyle w:val="ReportLevel2"/>
        <w:tabs>
          <w:tab w:val="clear" w:pos="2498"/>
          <w:tab w:val="num" w:pos="1134"/>
        </w:tabs>
        <w:ind w:hanging="2072"/>
        <w:rPr>
          <w:lang w:val="en-IE"/>
        </w:rPr>
      </w:pPr>
      <w:bookmarkStart w:id="9" w:name="_Toc143767136"/>
      <w:r>
        <w:rPr>
          <w:lang w:val="en-IE"/>
        </w:rPr>
        <w:t>Contractor Parking</w:t>
      </w:r>
      <w:bookmarkEnd w:id="9"/>
    </w:p>
    <w:p w14:paraId="4248E467" w14:textId="536E6264" w:rsidR="00FB211D" w:rsidRPr="00FB211D" w:rsidRDefault="00FB211D" w:rsidP="00FB211D">
      <w:pPr>
        <w:pStyle w:val="ReportText"/>
        <w:rPr>
          <w:lang w:val="en-IE"/>
        </w:rPr>
      </w:pPr>
      <w:r>
        <w:rPr>
          <w:lang w:val="en-IE"/>
        </w:rPr>
        <w:t xml:space="preserve">Contractor Parking shall be provided for within the compound area with upwards of 30 spaces being available for project commencement. This figure shall be increased </w:t>
      </w:r>
      <w:r w:rsidR="007B2F2E">
        <w:rPr>
          <w:lang w:val="en-IE"/>
        </w:rPr>
        <w:t>periodically with the increase in site numbers expected.</w:t>
      </w:r>
      <w:r w:rsidR="00BA66DB">
        <w:rPr>
          <w:lang w:val="en-IE"/>
        </w:rPr>
        <w:t xml:space="preserve"> Tool drop and collection will be allowed in the morning and afternoon.</w:t>
      </w:r>
    </w:p>
    <w:p w14:paraId="4FDA2E3F" w14:textId="3415311C" w:rsidR="00952256" w:rsidRDefault="00952256" w:rsidP="00DA0E8A">
      <w:pPr>
        <w:pStyle w:val="ReportText"/>
        <w:ind w:left="1134"/>
        <w:rPr>
          <w:lang w:val="en-IE"/>
        </w:rPr>
      </w:pPr>
    </w:p>
    <w:p w14:paraId="04415CC6" w14:textId="079D6282" w:rsidR="0081487D" w:rsidRDefault="0081487D">
      <w:pPr>
        <w:rPr>
          <w:rFonts w:ascii="Arial" w:hAnsi="Arial"/>
          <w:b/>
          <w:lang w:val="en-IE"/>
        </w:rPr>
      </w:pPr>
    </w:p>
    <w:p w14:paraId="1BEB08B3" w14:textId="482666C5" w:rsidR="00952256" w:rsidRDefault="00952256" w:rsidP="00DA0E8A">
      <w:pPr>
        <w:pStyle w:val="ReportLevel2"/>
        <w:ind w:left="1134"/>
        <w:rPr>
          <w:lang w:val="en-IE"/>
        </w:rPr>
      </w:pPr>
      <w:bookmarkStart w:id="10" w:name="_Toc143767137"/>
      <w:r>
        <w:rPr>
          <w:lang w:val="en-IE"/>
        </w:rPr>
        <w:t>Phased Co-ordination of Traffic Movements</w:t>
      </w:r>
      <w:r w:rsidR="00CD2559">
        <w:rPr>
          <w:lang w:val="en-IE"/>
        </w:rPr>
        <w:t>/Client Agreement</w:t>
      </w:r>
      <w:bookmarkEnd w:id="10"/>
    </w:p>
    <w:p w14:paraId="339AC016" w14:textId="00142601" w:rsidR="00D74119" w:rsidRDefault="00900006" w:rsidP="00DA0E8A">
      <w:pPr>
        <w:pStyle w:val="ReportText"/>
        <w:numPr>
          <w:ilvl w:val="0"/>
          <w:numId w:val="20"/>
        </w:numPr>
        <w:ind w:left="1134"/>
        <w:rPr>
          <w:lang w:val="en-IE"/>
        </w:rPr>
      </w:pPr>
      <w:r>
        <w:rPr>
          <w:lang w:val="en-IE"/>
        </w:rPr>
        <w:t>The initial set up of traffic management arrangements on the project will take place in accordance with the drawing attached</w:t>
      </w:r>
      <w:r w:rsidR="00AE2963">
        <w:rPr>
          <w:lang w:val="en-IE"/>
        </w:rPr>
        <w:t xml:space="preserve"> above</w:t>
      </w:r>
      <w:r>
        <w:rPr>
          <w:lang w:val="en-IE"/>
        </w:rPr>
        <w:t xml:space="preserve"> in this document.</w:t>
      </w:r>
    </w:p>
    <w:p w14:paraId="77CAE792" w14:textId="05FC50DF" w:rsidR="00900006" w:rsidRDefault="00900006" w:rsidP="00DA0E8A">
      <w:pPr>
        <w:pStyle w:val="ReportText"/>
        <w:numPr>
          <w:ilvl w:val="0"/>
          <w:numId w:val="20"/>
        </w:numPr>
        <w:ind w:left="1134"/>
        <w:rPr>
          <w:lang w:val="en-IE"/>
        </w:rPr>
      </w:pPr>
      <w:r>
        <w:rPr>
          <w:lang w:val="en-IE"/>
        </w:rPr>
        <w:lastRenderedPageBreak/>
        <w:t xml:space="preserve">Any subsequent changes or amendments to this arrangement will be raised at the bi-weekly project co-ordination </w:t>
      </w:r>
      <w:r w:rsidR="00750CE2">
        <w:rPr>
          <w:lang w:val="en-IE"/>
        </w:rPr>
        <w:t xml:space="preserve">meeting held with the site </w:t>
      </w:r>
      <w:r w:rsidR="00375B59">
        <w:rPr>
          <w:lang w:val="en-IE"/>
        </w:rPr>
        <w:t>team and</w:t>
      </w:r>
      <w:r>
        <w:rPr>
          <w:lang w:val="en-IE"/>
        </w:rPr>
        <w:t xml:space="preserve"> shall be discussed internally in the Project whiteboard meeting which is to be held daily.</w:t>
      </w:r>
    </w:p>
    <w:p w14:paraId="01405B37" w14:textId="0146DEE2" w:rsidR="00900006" w:rsidRDefault="00900006" w:rsidP="00DA0E8A">
      <w:pPr>
        <w:pStyle w:val="ReportText"/>
        <w:numPr>
          <w:ilvl w:val="0"/>
          <w:numId w:val="20"/>
        </w:numPr>
        <w:ind w:left="1134"/>
        <w:rPr>
          <w:lang w:val="en-IE"/>
        </w:rPr>
      </w:pPr>
      <w:r>
        <w:rPr>
          <w:lang w:val="en-IE"/>
        </w:rPr>
        <w:t>All personnel and subcontractors</w:t>
      </w:r>
      <w:r w:rsidR="00F95CCD">
        <w:rPr>
          <w:lang w:val="en-IE"/>
        </w:rPr>
        <w:t xml:space="preserve"> must bring up scheduled </w:t>
      </w:r>
      <w:r w:rsidR="00750CE2">
        <w:rPr>
          <w:lang w:val="en-IE"/>
        </w:rPr>
        <w:t xml:space="preserve">long load </w:t>
      </w:r>
      <w:r w:rsidR="00F95CCD">
        <w:rPr>
          <w:lang w:val="en-IE"/>
        </w:rPr>
        <w:t xml:space="preserve">deliveries </w:t>
      </w:r>
      <w:r w:rsidR="00750CE2">
        <w:rPr>
          <w:lang w:val="en-IE"/>
        </w:rPr>
        <w:t xml:space="preserve">or deliveries which require </w:t>
      </w:r>
      <w:r w:rsidR="00AE2963">
        <w:rPr>
          <w:lang w:val="en-IE"/>
        </w:rPr>
        <w:t xml:space="preserve">mechanical offload </w:t>
      </w:r>
      <w:r w:rsidR="00F95CCD">
        <w:rPr>
          <w:lang w:val="en-IE"/>
        </w:rPr>
        <w:t xml:space="preserve">at least 2 days in advance so they can be raised with the </w:t>
      </w:r>
      <w:r w:rsidR="00750CE2">
        <w:rPr>
          <w:lang w:val="en-IE"/>
        </w:rPr>
        <w:t>site team</w:t>
      </w:r>
      <w:r w:rsidR="00F95CCD">
        <w:rPr>
          <w:lang w:val="en-IE"/>
        </w:rPr>
        <w:t xml:space="preserve"> to agree an appropriate </w:t>
      </w:r>
      <w:r w:rsidR="001C2501">
        <w:rPr>
          <w:lang w:val="en-IE"/>
        </w:rPr>
        <w:t>time of delivery, and the appropriate risk controls, barriers, and other controls that must be put in place.</w:t>
      </w:r>
      <w:r w:rsidR="00750CE2">
        <w:rPr>
          <w:lang w:val="en-IE"/>
        </w:rPr>
        <w:t xml:space="preserve"> At minimum road</w:t>
      </w:r>
      <w:r w:rsidR="00AE2963">
        <w:rPr>
          <w:lang w:val="en-IE"/>
        </w:rPr>
        <w:t>/</w:t>
      </w:r>
      <w:r w:rsidR="00750CE2">
        <w:rPr>
          <w:lang w:val="en-IE"/>
        </w:rPr>
        <w:t xml:space="preserve"> </w:t>
      </w:r>
      <w:r w:rsidR="00AE2963">
        <w:rPr>
          <w:lang w:val="en-IE"/>
        </w:rPr>
        <w:t>pedestrian</w:t>
      </w:r>
      <w:r w:rsidR="00750CE2">
        <w:rPr>
          <w:lang w:val="en-IE"/>
        </w:rPr>
        <w:t xml:space="preserve"> traffic marshals must be in place when the </w:t>
      </w:r>
      <w:r w:rsidR="00AE2963">
        <w:rPr>
          <w:lang w:val="en-IE"/>
        </w:rPr>
        <w:t>truck would be delayed on the public road or when crossing the footpaths.</w:t>
      </w:r>
    </w:p>
    <w:p w14:paraId="043153CE" w14:textId="7368C1B3" w:rsidR="003A5022" w:rsidRDefault="003A5022" w:rsidP="00DA0E8A">
      <w:pPr>
        <w:pStyle w:val="ReportText"/>
        <w:ind w:left="1134"/>
        <w:rPr>
          <w:lang w:val="en-IE"/>
        </w:rPr>
      </w:pPr>
    </w:p>
    <w:p w14:paraId="14DBF541" w14:textId="23649649" w:rsidR="003A5022" w:rsidRDefault="003A5022" w:rsidP="00DA0E8A">
      <w:pPr>
        <w:pStyle w:val="ReportLevel2"/>
        <w:ind w:left="1134"/>
        <w:rPr>
          <w:lang w:val="en-IE"/>
        </w:rPr>
      </w:pPr>
      <w:bookmarkStart w:id="11" w:name="_Toc143767138"/>
      <w:r>
        <w:rPr>
          <w:lang w:val="en-IE"/>
        </w:rPr>
        <w:t>Dynamic Risk Control- Safe Plans of Action</w:t>
      </w:r>
      <w:bookmarkEnd w:id="11"/>
    </w:p>
    <w:p w14:paraId="64E625F7" w14:textId="382C2C5E" w:rsidR="003A5022" w:rsidRDefault="007E3D09" w:rsidP="00DA0E8A">
      <w:pPr>
        <w:pStyle w:val="ReportText"/>
        <w:numPr>
          <w:ilvl w:val="0"/>
          <w:numId w:val="22"/>
        </w:numPr>
        <w:ind w:left="1134"/>
        <w:rPr>
          <w:lang w:val="en-IE"/>
        </w:rPr>
      </w:pPr>
      <w:r>
        <w:rPr>
          <w:lang w:val="en-IE"/>
        </w:rPr>
        <w:t>Given the dynamic nature of the works, all subcontractors will be required to complete a Daily Safe Plan of Action document, which must be signed off.</w:t>
      </w:r>
    </w:p>
    <w:p w14:paraId="6FFBE726" w14:textId="522602F7" w:rsidR="007E3D09" w:rsidRPr="003A5022" w:rsidRDefault="007E3D09" w:rsidP="00DA0E8A">
      <w:pPr>
        <w:pStyle w:val="ReportText"/>
        <w:numPr>
          <w:ilvl w:val="0"/>
          <w:numId w:val="22"/>
        </w:numPr>
        <w:ind w:left="1134"/>
        <w:rPr>
          <w:lang w:val="en-IE"/>
        </w:rPr>
      </w:pPr>
      <w:r>
        <w:rPr>
          <w:lang w:val="en-IE"/>
        </w:rPr>
        <w:t xml:space="preserve">Where new works activities, </w:t>
      </w:r>
      <w:r w:rsidR="00375B59">
        <w:rPr>
          <w:lang w:val="en-IE"/>
        </w:rPr>
        <w:t>i.e.,</w:t>
      </w:r>
      <w:r>
        <w:rPr>
          <w:lang w:val="en-IE"/>
        </w:rPr>
        <w:t xml:space="preserve"> scaffold modification</w:t>
      </w:r>
      <w:r w:rsidR="000D20C1">
        <w:rPr>
          <w:lang w:val="en-IE"/>
        </w:rPr>
        <w:t>, roadway impact</w:t>
      </w:r>
      <w:r w:rsidR="00AA776A">
        <w:rPr>
          <w:lang w:val="en-IE"/>
        </w:rPr>
        <w:t xml:space="preserve"> etc. arise the works supervisor must ensure that this is considered in the Safe Plan of Action document, and the appropriate risk controls must be considered</w:t>
      </w:r>
      <w:r w:rsidR="006C7032">
        <w:rPr>
          <w:lang w:val="en-IE"/>
        </w:rPr>
        <w:t>/documented and agreed.</w:t>
      </w:r>
      <w:r w:rsidR="00531AD7">
        <w:rPr>
          <w:lang w:val="en-IE"/>
        </w:rPr>
        <w:t xml:space="preserve"> The mobilization of cranes</w:t>
      </w:r>
      <w:r w:rsidR="00CB3E7C">
        <w:rPr>
          <w:lang w:val="en-IE"/>
        </w:rPr>
        <w:t xml:space="preserve"> for the timber frame erection,</w:t>
      </w:r>
      <w:r w:rsidR="00531AD7">
        <w:rPr>
          <w:lang w:val="en-IE"/>
        </w:rPr>
        <w:t xml:space="preserve"> will be addressed in pre planning wee</w:t>
      </w:r>
      <w:r w:rsidR="00CB3E7C">
        <w:rPr>
          <w:lang w:val="en-IE"/>
        </w:rPr>
        <w:t xml:space="preserve">kly meetings. </w:t>
      </w:r>
    </w:p>
    <w:p w14:paraId="4E80F513" w14:textId="4446BA2F" w:rsidR="00CD2559" w:rsidRDefault="00CD2559" w:rsidP="00DA0E8A">
      <w:pPr>
        <w:pStyle w:val="ReportText"/>
        <w:ind w:left="1134"/>
        <w:rPr>
          <w:lang w:val="en-IE"/>
        </w:rPr>
      </w:pPr>
    </w:p>
    <w:p w14:paraId="139145EC" w14:textId="3C904877" w:rsidR="0012009B" w:rsidRDefault="0012009B" w:rsidP="00DA0E8A">
      <w:pPr>
        <w:pStyle w:val="ReportLevel2"/>
        <w:ind w:left="1134"/>
        <w:rPr>
          <w:lang w:val="en-IE"/>
        </w:rPr>
      </w:pPr>
      <w:bookmarkStart w:id="12" w:name="_Toc143767139"/>
      <w:r>
        <w:rPr>
          <w:lang w:val="en-IE"/>
        </w:rPr>
        <w:t>General Safety Controls</w:t>
      </w:r>
      <w:bookmarkEnd w:id="12"/>
    </w:p>
    <w:p w14:paraId="0638CB9C" w14:textId="455C8EEA" w:rsidR="00C718B3" w:rsidRPr="00C718B3" w:rsidRDefault="00C718B3" w:rsidP="00C718B3">
      <w:pPr>
        <w:pStyle w:val="ReportText"/>
        <w:rPr>
          <w:lang w:val="en-IE"/>
        </w:rPr>
      </w:pPr>
    </w:p>
    <w:p w14:paraId="33530D6E" w14:textId="3A72EFB5" w:rsidR="0012009B" w:rsidRDefault="0012009B" w:rsidP="00DA0E8A">
      <w:pPr>
        <w:pStyle w:val="ReportText"/>
        <w:numPr>
          <w:ilvl w:val="0"/>
          <w:numId w:val="26"/>
        </w:numPr>
        <w:ind w:left="1134"/>
        <w:rPr>
          <w:lang w:val="en-IE"/>
        </w:rPr>
      </w:pPr>
      <w:r>
        <w:rPr>
          <w:lang w:val="en-IE"/>
        </w:rPr>
        <w:t xml:space="preserve">GEM </w:t>
      </w:r>
      <w:r w:rsidR="00375B59">
        <w:rPr>
          <w:lang w:val="en-IE"/>
        </w:rPr>
        <w:t>is</w:t>
      </w:r>
      <w:r>
        <w:rPr>
          <w:lang w:val="en-IE"/>
        </w:rPr>
        <w:t xml:space="preserve"> to carry out walkdowns of surrounding walkways to ensure there are no projections of scaffold/hoarding components, or debris from the worksite.</w:t>
      </w:r>
    </w:p>
    <w:p w14:paraId="0E2A4D5B" w14:textId="77777777" w:rsidR="000D20C1" w:rsidRDefault="00734337" w:rsidP="00DA0E8A">
      <w:pPr>
        <w:pStyle w:val="ReportText"/>
        <w:numPr>
          <w:ilvl w:val="0"/>
          <w:numId w:val="26"/>
        </w:numPr>
        <w:ind w:left="1134"/>
        <w:rPr>
          <w:lang w:val="en-IE"/>
        </w:rPr>
      </w:pPr>
      <w:r>
        <w:rPr>
          <w:lang w:val="en-IE"/>
        </w:rPr>
        <w:t xml:space="preserve">Pedestrian management signage is to be erected on the hoarding to ensure pedestrians/passengers </w:t>
      </w:r>
      <w:r w:rsidR="00D56045">
        <w:rPr>
          <w:lang w:val="en-IE"/>
        </w:rPr>
        <w:t xml:space="preserve">know </w:t>
      </w:r>
      <w:r w:rsidR="000D20C1">
        <w:rPr>
          <w:lang w:val="en-IE"/>
        </w:rPr>
        <w:t>general guidelines re. traffic layout and management.</w:t>
      </w:r>
    </w:p>
    <w:p w14:paraId="452F4F90" w14:textId="4800F027" w:rsidR="0012009B" w:rsidRDefault="000D20C1" w:rsidP="00DA0E8A">
      <w:pPr>
        <w:pStyle w:val="ReportText"/>
        <w:numPr>
          <w:ilvl w:val="0"/>
          <w:numId w:val="26"/>
        </w:numPr>
        <w:ind w:left="1134"/>
        <w:rPr>
          <w:lang w:val="en-IE"/>
        </w:rPr>
      </w:pPr>
      <w:r>
        <w:rPr>
          <w:lang w:val="en-IE"/>
        </w:rPr>
        <w:t xml:space="preserve">The entrance bay to each </w:t>
      </w:r>
      <w:r w:rsidR="00AE2963">
        <w:rPr>
          <w:lang w:val="en-IE"/>
        </w:rPr>
        <w:t xml:space="preserve">phase of </w:t>
      </w:r>
      <w:r>
        <w:rPr>
          <w:lang w:val="en-IE"/>
        </w:rPr>
        <w:t>site is to be of suitable dimensions to allow van deliveries pull in off the road.</w:t>
      </w:r>
      <w:r w:rsidR="00D56045">
        <w:rPr>
          <w:lang w:val="en-IE"/>
        </w:rPr>
        <w:t xml:space="preserve"> </w:t>
      </w:r>
    </w:p>
    <w:p w14:paraId="25DE3A94" w14:textId="71BFD7BB" w:rsidR="00A1146E" w:rsidRDefault="00A1146E" w:rsidP="00DA0E8A">
      <w:pPr>
        <w:pStyle w:val="ReportText"/>
        <w:numPr>
          <w:ilvl w:val="0"/>
          <w:numId w:val="26"/>
        </w:numPr>
        <w:ind w:left="1134"/>
        <w:rPr>
          <w:lang w:val="en-IE"/>
        </w:rPr>
      </w:pPr>
      <w:r>
        <w:rPr>
          <w:lang w:val="en-IE"/>
        </w:rPr>
        <w:t xml:space="preserve">The </w:t>
      </w:r>
      <w:r w:rsidR="00AC7174">
        <w:rPr>
          <w:lang w:val="en-IE"/>
        </w:rPr>
        <w:t>entrance</w:t>
      </w:r>
      <w:r>
        <w:rPr>
          <w:lang w:val="en-IE"/>
        </w:rPr>
        <w:t xml:space="preserve"> bay to the hoarding</w:t>
      </w:r>
      <w:r w:rsidR="000D20C1">
        <w:rPr>
          <w:lang w:val="en-IE"/>
        </w:rPr>
        <w:t xml:space="preserve"> at each site entrance</w:t>
      </w:r>
      <w:r>
        <w:rPr>
          <w:lang w:val="en-IE"/>
        </w:rPr>
        <w:t xml:space="preserve"> is to be signposted.</w:t>
      </w:r>
    </w:p>
    <w:p w14:paraId="00ACA36E" w14:textId="436DA81D" w:rsidR="00AC7174" w:rsidRDefault="00F40795" w:rsidP="00DA0E8A">
      <w:pPr>
        <w:pStyle w:val="ReportText"/>
        <w:numPr>
          <w:ilvl w:val="0"/>
          <w:numId w:val="26"/>
        </w:numPr>
        <w:ind w:left="1134"/>
        <w:rPr>
          <w:lang w:val="en-IE"/>
        </w:rPr>
      </w:pPr>
      <w:r>
        <w:rPr>
          <w:lang w:val="en-IE"/>
        </w:rPr>
        <w:t xml:space="preserve">The entrance </w:t>
      </w:r>
      <w:r w:rsidR="000D20C1">
        <w:rPr>
          <w:lang w:val="en-IE"/>
        </w:rPr>
        <w:t>gate</w:t>
      </w:r>
      <w:r>
        <w:rPr>
          <w:lang w:val="en-IE"/>
        </w:rPr>
        <w:t xml:space="preserve"> is to open inwards to address the issue of striking passing personnel</w:t>
      </w:r>
    </w:p>
    <w:p w14:paraId="11C289D6" w14:textId="21979ECC" w:rsidR="00BA273A" w:rsidRDefault="00BA273A" w:rsidP="00DA0E8A">
      <w:pPr>
        <w:pStyle w:val="ReportText"/>
        <w:numPr>
          <w:ilvl w:val="0"/>
          <w:numId w:val="26"/>
        </w:numPr>
        <w:ind w:left="1134"/>
        <w:rPr>
          <w:lang w:val="en-IE"/>
        </w:rPr>
      </w:pPr>
      <w:r>
        <w:rPr>
          <w:lang w:val="en-IE"/>
        </w:rPr>
        <w:t>Regular audits will take place</w:t>
      </w:r>
      <w:r w:rsidR="00D30E10">
        <w:rPr>
          <w:lang w:val="en-IE"/>
        </w:rPr>
        <w:t xml:space="preserve"> regarding public areas.</w:t>
      </w:r>
    </w:p>
    <w:p w14:paraId="0409108E" w14:textId="77777777" w:rsidR="0081487D" w:rsidRDefault="0081487D">
      <w:pPr>
        <w:rPr>
          <w:lang w:val="en-IE"/>
        </w:rPr>
      </w:pPr>
    </w:p>
    <w:p w14:paraId="68618692" w14:textId="5AE8B339" w:rsidR="00CD2559" w:rsidRDefault="00CD2559" w:rsidP="00DA0E8A">
      <w:pPr>
        <w:pStyle w:val="ReportLevel2"/>
        <w:ind w:left="1134"/>
        <w:rPr>
          <w:lang w:val="en-IE"/>
        </w:rPr>
      </w:pPr>
      <w:bookmarkStart w:id="13" w:name="_Toc143767140"/>
      <w:r>
        <w:rPr>
          <w:lang w:val="en-IE"/>
        </w:rPr>
        <w:lastRenderedPageBreak/>
        <w:t>Site Security</w:t>
      </w:r>
      <w:bookmarkEnd w:id="13"/>
    </w:p>
    <w:p w14:paraId="4DF822E3" w14:textId="169B8B21" w:rsidR="001C2501" w:rsidRDefault="00534F21" w:rsidP="00DA0E8A">
      <w:pPr>
        <w:pStyle w:val="ReportText"/>
        <w:numPr>
          <w:ilvl w:val="0"/>
          <w:numId w:val="21"/>
        </w:numPr>
        <w:ind w:left="1134"/>
        <w:rPr>
          <w:lang w:val="en-IE"/>
        </w:rPr>
      </w:pPr>
      <w:r>
        <w:rPr>
          <w:lang w:val="en-IE"/>
        </w:rPr>
        <w:t xml:space="preserve">GEM Construction acknowledge the security critical status of </w:t>
      </w:r>
      <w:r w:rsidR="00AE2963">
        <w:rPr>
          <w:lang w:val="en-IE"/>
        </w:rPr>
        <w:t xml:space="preserve">the </w:t>
      </w:r>
      <w:r w:rsidR="00375B59">
        <w:rPr>
          <w:lang w:val="en-IE"/>
        </w:rPr>
        <w:t>project and</w:t>
      </w:r>
      <w:r>
        <w:rPr>
          <w:lang w:val="en-IE"/>
        </w:rPr>
        <w:t xml:space="preserve"> shall ensure all activities are </w:t>
      </w:r>
      <w:r w:rsidR="00694326">
        <w:rPr>
          <w:lang w:val="en-IE"/>
        </w:rPr>
        <w:t>co-ordinated with security in mind.</w:t>
      </w:r>
    </w:p>
    <w:p w14:paraId="2B217473" w14:textId="7E767EC5" w:rsidR="00AE2963" w:rsidRDefault="00AE2963" w:rsidP="00DA0E8A">
      <w:pPr>
        <w:pStyle w:val="ReportText"/>
        <w:numPr>
          <w:ilvl w:val="0"/>
          <w:numId w:val="21"/>
        </w:numPr>
        <w:ind w:left="1134"/>
        <w:rPr>
          <w:lang w:val="en-IE"/>
        </w:rPr>
      </w:pPr>
      <w:r>
        <w:rPr>
          <w:lang w:val="en-IE"/>
        </w:rPr>
        <w:t>No deliveries are permitted to be offloaded on public highways and must be offloaded in the construction compound</w:t>
      </w:r>
      <w:r w:rsidR="00F56564">
        <w:rPr>
          <w:lang w:val="en-IE"/>
        </w:rPr>
        <w:t>.</w:t>
      </w:r>
    </w:p>
    <w:p w14:paraId="5AF714FD" w14:textId="645ACBE9" w:rsidR="00B75A6C" w:rsidRDefault="00AE2963" w:rsidP="00DA0E8A">
      <w:pPr>
        <w:pStyle w:val="ReportText"/>
        <w:numPr>
          <w:ilvl w:val="0"/>
          <w:numId w:val="21"/>
        </w:numPr>
        <w:ind w:left="1134"/>
        <w:rPr>
          <w:lang w:val="en-IE"/>
        </w:rPr>
      </w:pPr>
      <w:r>
        <w:rPr>
          <w:lang w:val="en-IE"/>
        </w:rPr>
        <w:t>Site gates</w:t>
      </w:r>
      <w:r w:rsidR="00B75A6C">
        <w:rPr>
          <w:lang w:val="en-IE"/>
        </w:rPr>
        <w:t xml:space="preserve"> are to be </w:t>
      </w:r>
      <w:r w:rsidR="00985178">
        <w:rPr>
          <w:lang w:val="en-IE"/>
        </w:rPr>
        <w:t>always manned</w:t>
      </w:r>
      <w:r w:rsidR="00B75A6C">
        <w:rPr>
          <w:lang w:val="en-IE"/>
        </w:rPr>
        <w:t xml:space="preserve"> by </w:t>
      </w:r>
      <w:r>
        <w:rPr>
          <w:lang w:val="en-IE"/>
        </w:rPr>
        <w:t>contractor staff as well as GEM Security</w:t>
      </w:r>
      <w:r w:rsidR="00B75A6C">
        <w:rPr>
          <w:lang w:val="en-IE"/>
        </w:rPr>
        <w:t xml:space="preserve"> staff when accepting deliveries to </w:t>
      </w:r>
      <w:r w:rsidR="00C57426">
        <w:rPr>
          <w:lang w:val="en-IE"/>
        </w:rPr>
        <w:t>ensure members of the public or passengers are provided with advice to direct them to the appropriate doorway.</w:t>
      </w:r>
    </w:p>
    <w:p w14:paraId="11EBD11B" w14:textId="318C1067" w:rsidR="00C57426" w:rsidRDefault="00375B59" w:rsidP="00DA0E8A">
      <w:pPr>
        <w:pStyle w:val="ReportText"/>
        <w:numPr>
          <w:ilvl w:val="0"/>
          <w:numId w:val="21"/>
        </w:numPr>
        <w:ind w:left="1134"/>
        <w:rPr>
          <w:lang w:val="en-IE"/>
        </w:rPr>
      </w:pPr>
      <w:r>
        <w:rPr>
          <w:lang w:val="en-IE"/>
        </w:rPr>
        <w:t>Gateways</w:t>
      </w:r>
      <w:r w:rsidR="00C57426">
        <w:rPr>
          <w:lang w:val="en-IE"/>
        </w:rPr>
        <w:t xml:space="preserve"> to the project are to be closed and locked when they are not being used.</w:t>
      </w:r>
    </w:p>
    <w:p w14:paraId="474D08A0" w14:textId="7150ADA6" w:rsidR="00CD2559" w:rsidRDefault="00CD2559" w:rsidP="00DA0E8A">
      <w:pPr>
        <w:pStyle w:val="ReportText"/>
        <w:ind w:left="1134"/>
        <w:rPr>
          <w:lang w:val="en-IE"/>
        </w:rPr>
      </w:pPr>
    </w:p>
    <w:p w14:paraId="3F22BD1B" w14:textId="74F8FFCF" w:rsidR="00CD2559" w:rsidRDefault="00CD2559" w:rsidP="00DA0E8A">
      <w:pPr>
        <w:pStyle w:val="ReportLevel2"/>
        <w:ind w:left="1134"/>
        <w:rPr>
          <w:lang w:val="en-IE"/>
        </w:rPr>
      </w:pPr>
      <w:bookmarkStart w:id="14" w:name="_Toc143767141"/>
      <w:r>
        <w:rPr>
          <w:lang w:val="en-IE"/>
        </w:rPr>
        <w:t>Site Access</w:t>
      </w:r>
      <w:r w:rsidR="00592DE1">
        <w:rPr>
          <w:lang w:val="en-IE"/>
        </w:rPr>
        <w:t>/Exit</w:t>
      </w:r>
      <w:bookmarkEnd w:id="14"/>
    </w:p>
    <w:p w14:paraId="168B8F97" w14:textId="46DF3A56" w:rsidR="00155F74" w:rsidRPr="008B15E4" w:rsidRDefault="00F72221" w:rsidP="00FB211D">
      <w:pPr>
        <w:pStyle w:val="ReportText"/>
        <w:numPr>
          <w:ilvl w:val="0"/>
          <w:numId w:val="23"/>
        </w:numPr>
        <w:ind w:left="1134"/>
        <w:rPr>
          <w:lang w:val="en-IE"/>
        </w:rPr>
      </w:pPr>
      <w:r w:rsidRPr="008B15E4">
        <w:rPr>
          <w:lang w:val="en-IE"/>
        </w:rPr>
        <w:t>The main entry</w:t>
      </w:r>
      <w:r w:rsidR="005B3A59" w:rsidRPr="008B15E4">
        <w:rPr>
          <w:lang w:val="en-IE"/>
        </w:rPr>
        <w:t xml:space="preserve"> into the</w:t>
      </w:r>
      <w:r w:rsidR="00F4748F" w:rsidRPr="008B15E4">
        <w:rPr>
          <w:lang w:val="en-IE"/>
        </w:rPr>
        <w:t xml:space="preserve"> project is through the site access road</w:t>
      </w:r>
      <w:r w:rsidR="00AE2963">
        <w:rPr>
          <w:lang w:val="en-IE"/>
        </w:rPr>
        <w:t xml:space="preserve"> off Adamstown Drive</w:t>
      </w:r>
      <w:r w:rsidR="008B15E4" w:rsidRPr="008B15E4">
        <w:rPr>
          <w:lang w:val="en-IE"/>
        </w:rPr>
        <w:t>.</w:t>
      </w:r>
      <w:r w:rsidR="005B3A59" w:rsidRPr="008B15E4">
        <w:rPr>
          <w:lang w:val="en-IE"/>
        </w:rPr>
        <w:t xml:space="preserve"> </w:t>
      </w:r>
      <w:r w:rsidR="00155F74" w:rsidRPr="008B15E4">
        <w:rPr>
          <w:lang w:val="en-IE"/>
        </w:rPr>
        <w:t xml:space="preserve">It is intended that this </w:t>
      </w:r>
      <w:r w:rsidR="008B15E4" w:rsidRPr="008B15E4">
        <w:rPr>
          <w:lang w:val="en-IE"/>
        </w:rPr>
        <w:t>gate</w:t>
      </w:r>
      <w:r w:rsidR="00155F74" w:rsidRPr="008B15E4">
        <w:rPr>
          <w:lang w:val="en-IE"/>
        </w:rPr>
        <w:t xml:space="preserve"> will </w:t>
      </w:r>
      <w:r w:rsidR="00AE2963">
        <w:rPr>
          <w:lang w:val="en-IE"/>
        </w:rPr>
        <w:t xml:space="preserve">be the predominant access for the project duration. This gate shall be set </w:t>
      </w:r>
      <w:r w:rsidR="00375B59">
        <w:rPr>
          <w:lang w:val="en-IE"/>
        </w:rPr>
        <w:t>up,</w:t>
      </w:r>
      <w:r w:rsidR="00AE2963">
        <w:rPr>
          <w:lang w:val="en-IE"/>
        </w:rPr>
        <w:t xml:space="preserve"> so the Security hut is set back from the public road to allow positioning of trucks within site grounds rather than having trailers remaining/obstructing the surrounding footpaths.</w:t>
      </w:r>
      <w:r w:rsidR="00A91AD6">
        <w:rPr>
          <w:lang w:val="en-IE"/>
        </w:rPr>
        <w:t xml:space="preserve"> Further access points to </w:t>
      </w:r>
      <w:r w:rsidR="00F56564">
        <w:rPr>
          <w:lang w:val="en-IE"/>
        </w:rPr>
        <w:t>Tandy’s</w:t>
      </w:r>
      <w:r w:rsidR="00A91AD6">
        <w:rPr>
          <w:lang w:val="en-IE"/>
        </w:rPr>
        <w:t xml:space="preserve"> 2 will be set up on </w:t>
      </w:r>
      <w:r w:rsidR="00F56564">
        <w:rPr>
          <w:lang w:val="en-IE"/>
        </w:rPr>
        <w:t>Adamstown Park Road</w:t>
      </w:r>
      <w:r w:rsidR="00EB1732">
        <w:rPr>
          <w:lang w:val="en-IE"/>
        </w:rPr>
        <w:t xml:space="preserve">. </w:t>
      </w:r>
      <w:r w:rsidR="00322819">
        <w:rPr>
          <w:lang w:val="en-IE"/>
        </w:rPr>
        <w:t xml:space="preserve">The two new entrances will have custom made gates and signage. There will also be </w:t>
      </w:r>
      <w:r w:rsidR="00C90132">
        <w:rPr>
          <w:lang w:val="en-IE"/>
        </w:rPr>
        <w:t>2</w:t>
      </w:r>
      <w:r w:rsidR="00C90132" w:rsidRPr="00C90132">
        <w:rPr>
          <w:vertAlign w:val="superscript"/>
          <w:lang w:val="en-IE"/>
        </w:rPr>
        <w:t>nd</w:t>
      </w:r>
      <w:r w:rsidR="00C90132">
        <w:rPr>
          <w:lang w:val="en-IE"/>
        </w:rPr>
        <w:t xml:space="preserve"> gate man checking deliveries and pedestrians.</w:t>
      </w:r>
    </w:p>
    <w:p w14:paraId="7F511DBA" w14:textId="524518A0" w:rsidR="00592DE1" w:rsidRDefault="00592DE1" w:rsidP="00DA0E8A">
      <w:pPr>
        <w:pStyle w:val="ReportText"/>
        <w:numPr>
          <w:ilvl w:val="0"/>
          <w:numId w:val="23"/>
        </w:numPr>
        <w:ind w:left="1134"/>
        <w:rPr>
          <w:lang w:val="en-IE"/>
        </w:rPr>
      </w:pPr>
      <w:r>
        <w:rPr>
          <w:lang w:val="en-IE"/>
        </w:rPr>
        <w:t xml:space="preserve">Personnel shall access the works </w:t>
      </w:r>
      <w:r w:rsidR="008B15E4">
        <w:rPr>
          <w:lang w:val="en-IE"/>
        </w:rPr>
        <w:t>with</w:t>
      </w:r>
      <w:r>
        <w:rPr>
          <w:lang w:val="en-IE"/>
        </w:rPr>
        <w:t xml:space="preserve"> PPE,</w:t>
      </w:r>
      <w:r w:rsidR="00BD5B5F">
        <w:rPr>
          <w:lang w:val="en-IE"/>
        </w:rPr>
        <w:t xml:space="preserve"> use the</w:t>
      </w:r>
      <w:r w:rsidR="008B15E4">
        <w:rPr>
          <w:lang w:val="en-IE"/>
        </w:rPr>
        <w:t xml:space="preserve"> </w:t>
      </w:r>
      <w:r w:rsidR="00C90132">
        <w:rPr>
          <w:lang w:val="en-IE"/>
        </w:rPr>
        <w:t>walkway</w:t>
      </w:r>
      <w:r w:rsidR="00BD5B5F">
        <w:rPr>
          <w:lang w:val="en-IE"/>
        </w:rPr>
        <w:t xml:space="preserve"> for access</w:t>
      </w:r>
      <w:r>
        <w:rPr>
          <w:lang w:val="en-IE"/>
        </w:rPr>
        <w:t xml:space="preserve"> and </w:t>
      </w:r>
      <w:r w:rsidR="00BD5B5F">
        <w:rPr>
          <w:lang w:val="en-IE"/>
        </w:rPr>
        <w:t xml:space="preserve">ensure PPE is </w:t>
      </w:r>
      <w:r w:rsidR="008B15E4">
        <w:rPr>
          <w:lang w:val="en-IE"/>
        </w:rPr>
        <w:t>worn</w:t>
      </w:r>
      <w:r w:rsidR="0033426A">
        <w:rPr>
          <w:lang w:val="en-IE"/>
        </w:rPr>
        <w:t xml:space="preserve"> at all times</w:t>
      </w:r>
      <w:r w:rsidR="00EB1732">
        <w:rPr>
          <w:lang w:val="en-IE"/>
        </w:rPr>
        <w:t>.</w:t>
      </w:r>
    </w:p>
    <w:p w14:paraId="76B70C0B" w14:textId="68831116" w:rsidR="00BD5B5F" w:rsidRDefault="00DF7DD2" w:rsidP="00DA0E8A">
      <w:pPr>
        <w:pStyle w:val="ReportText"/>
        <w:numPr>
          <w:ilvl w:val="0"/>
          <w:numId w:val="23"/>
        </w:numPr>
        <w:ind w:left="1134"/>
        <w:rPr>
          <w:lang w:val="en-IE"/>
        </w:rPr>
      </w:pPr>
      <w:r>
        <w:rPr>
          <w:lang w:val="en-IE"/>
        </w:rPr>
        <w:t>No staff should access or egress the gates on Tandy’s lane park road. They must walk back to the main compound and leave via Gate 1 onto Adamstown Road.</w:t>
      </w:r>
    </w:p>
    <w:p w14:paraId="21D3A400" w14:textId="1BD900B9" w:rsidR="00BD5B5F" w:rsidRPr="00F72221" w:rsidRDefault="00E641A1" w:rsidP="00DA0E8A">
      <w:pPr>
        <w:pStyle w:val="ReportText"/>
        <w:numPr>
          <w:ilvl w:val="0"/>
          <w:numId w:val="23"/>
        </w:numPr>
        <w:ind w:left="1134"/>
        <w:rPr>
          <w:lang w:val="en-IE"/>
        </w:rPr>
      </w:pPr>
      <w:r>
        <w:rPr>
          <w:lang w:val="en-IE"/>
        </w:rPr>
        <w:t xml:space="preserve">Materials shall never be left at ground level outside the </w:t>
      </w:r>
      <w:r w:rsidR="00690B37">
        <w:rPr>
          <w:lang w:val="en-IE"/>
        </w:rPr>
        <w:t xml:space="preserve">gateway </w:t>
      </w:r>
      <w:r>
        <w:rPr>
          <w:lang w:val="en-IE"/>
        </w:rPr>
        <w:t>at any time</w:t>
      </w:r>
      <w:r w:rsidR="00DF7DD2">
        <w:rPr>
          <w:lang w:val="en-IE"/>
        </w:rPr>
        <w:t>.</w:t>
      </w:r>
    </w:p>
    <w:p w14:paraId="78C9EF9F" w14:textId="75FAA384" w:rsidR="00CD2559" w:rsidRDefault="00CD2559" w:rsidP="00DA0E8A">
      <w:pPr>
        <w:pStyle w:val="ReportText"/>
        <w:ind w:left="1134"/>
        <w:rPr>
          <w:lang w:val="en-IE"/>
        </w:rPr>
      </w:pPr>
    </w:p>
    <w:p w14:paraId="439065C3" w14:textId="159CD21B" w:rsidR="00127476" w:rsidRDefault="00127476" w:rsidP="00DA0E8A">
      <w:pPr>
        <w:pStyle w:val="ReportText"/>
        <w:ind w:left="1134"/>
        <w:rPr>
          <w:lang w:val="en-IE"/>
        </w:rPr>
      </w:pPr>
    </w:p>
    <w:p w14:paraId="3C3512F3" w14:textId="5991E068" w:rsidR="00127476" w:rsidRDefault="00127476" w:rsidP="00DA0E8A">
      <w:pPr>
        <w:pStyle w:val="ReportLevel2"/>
        <w:ind w:left="1134"/>
        <w:rPr>
          <w:lang w:val="en-IE"/>
        </w:rPr>
      </w:pPr>
      <w:bookmarkStart w:id="15" w:name="_Toc143767142"/>
      <w:r>
        <w:rPr>
          <w:lang w:val="en-IE"/>
        </w:rPr>
        <w:t>Noise</w:t>
      </w:r>
      <w:bookmarkEnd w:id="15"/>
    </w:p>
    <w:p w14:paraId="508D9A79" w14:textId="3128A9F2" w:rsidR="00127476" w:rsidRDefault="00AC2BBC" w:rsidP="00DA0E8A">
      <w:pPr>
        <w:pStyle w:val="ReportText"/>
        <w:numPr>
          <w:ilvl w:val="0"/>
          <w:numId w:val="24"/>
        </w:numPr>
        <w:ind w:left="1134"/>
      </w:pPr>
      <w:r>
        <w:t xml:space="preserve">Gem Construction appreciate </w:t>
      </w:r>
      <w:r w:rsidR="005E23AA">
        <w:t xml:space="preserve">that </w:t>
      </w:r>
      <w:r w:rsidR="00690B37">
        <w:t xml:space="preserve">the </w:t>
      </w:r>
      <w:r w:rsidR="00AE2963">
        <w:t>Tandy’s Lane</w:t>
      </w:r>
      <w:r w:rsidR="00690B37">
        <w:t xml:space="preserve"> project can </w:t>
      </w:r>
      <w:r w:rsidR="005E23AA">
        <w:t>be a noise critical area where excessive construction noise may not be taken well by both members of the public who may be passing the site.</w:t>
      </w:r>
    </w:p>
    <w:p w14:paraId="3500AD0D" w14:textId="5658DEF1" w:rsidR="005E23AA" w:rsidRPr="00AC2BBC" w:rsidRDefault="005E23AA" w:rsidP="00DA0E8A">
      <w:pPr>
        <w:pStyle w:val="ReportText"/>
        <w:numPr>
          <w:ilvl w:val="0"/>
          <w:numId w:val="24"/>
        </w:numPr>
        <w:ind w:left="1134"/>
      </w:pPr>
      <w:r>
        <w:t xml:space="preserve">GEM construction will ensure all contractors are aware that </w:t>
      </w:r>
      <w:r w:rsidR="00890294">
        <w:t>the entrance bay to the hoarding is not to be used as a meeting area, and any discussions should move t</w:t>
      </w:r>
      <w:r w:rsidR="00C11D80">
        <w:t xml:space="preserve">o </w:t>
      </w:r>
      <w:r w:rsidR="00C11D80">
        <w:lastRenderedPageBreak/>
        <w:t>another area. Particular care</w:t>
      </w:r>
      <w:r>
        <w:t xml:space="preserve"> </w:t>
      </w:r>
      <w:r w:rsidR="00C11D80">
        <w:t>must be taken that no bad or unbecoming language is used on site.</w:t>
      </w:r>
    </w:p>
    <w:p w14:paraId="412C3EA6" w14:textId="12937DB4" w:rsidR="00127476" w:rsidRDefault="00846B48" w:rsidP="00DA0E8A">
      <w:pPr>
        <w:pStyle w:val="ReportLevel2"/>
        <w:ind w:left="1134"/>
        <w:rPr>
          <w:lang w:val="en-IE"/>
        </w:rPr>
      </w:pPr>
      <w:bookmarkStart w:id="16" w:name="_Toc143767143"/>
      <w:r>
        <w:rPr>
          <w:lang w:val="en-IE"/>
        </w:rPr>
        <w:t>Wheel Washing/</w:t>
      </w:r>
      <w:r w:rsidR="000D20C1">
        <w:rPr>
          <w:lang w:val="en-IE"/>
        </w:rPr>
        <w:t>Road sweeping/Dust Control</w:t>
      </w:r>
      <w:bookmarkEnd w:id="16"/>
    </w:p>
    <w:p w14:paraId="17B32380" w14:textId="0081B951" w:rsidR="00BA7916" w:rsidRDefault="00846B48" w:rsidP="00DA0E8A">
      <w:pPr>
        <w:pStyle w:val="ReportText"/>
        <w:numPr>
          <w:ilvl w:val="0"/>
          <w:numId w:val="25"/>
        </w:numPr>
        <w:ind w:left="1134"/>
        <w:rPr>
          <w:lang w:val="en-IE"/>
        </w:rPr>
      </w:pPr>
      <w:r>
        <w:rPr>
          <w:lang w:val="en-IE"/>
        </w:rPr>
        <w:t xml:space="preserve">GEM shall retain an area within the </w:t>
      </w:r>
      <w:r w:rsidR="00BA7916">
        <w:rPr>
          <w:lang w:val="en-IE"/>
        </w:rPr>
        <w:t>internal construction site where wheel cleansing can be carried out- this shall be located just outside the site compound area. Tools and equipment for cleansing shall be retained in this area.</w:t>
      </w:r>
    </w:p>
    <w:p w14:paraId="6C965BCD" w14:textId="77777777" w:rsidR="00BA7916" w:rsidRDefault="00BA7916" w:rsidP="00DA0E8A">
      <w:pPr>
        <w:pStyle w:val="ReportText"/>
        <w:numPr>
          <w:ilvl w:val="0"/>
          <w:numId w:val="25"/>
        </w:numPr>
        <w:ind w:left="1134"/>
        <w:rPr>
          <w:lang w:val="en-IE"/>
        </w:rPr>
      </w:pPr>
      <w:r>
        <w:rPr>
          <w:lang w:val="en-IE"/>
        </w:rPr>
        <w:t>Muck and debris collected from this area will be cleared and put back into the site to dry out.</w:t>
      </w:r>
    </w:p>
    <w:p w14:paraId="563B2CC4" w14:textId="40DCAAEF" w:rsidR="00AE2963" w:rsidRDefault="00AE2963" w:rsidP="00DA0E8A">
      <w:pPr>
        <w:pStyle w:val="ReportText"/>
        <w:numPr>
          <w:ilvl w:val="0"/>
          <w:numId w:val="25"/>
        </w:numPr>
        <w:ind w:left="1134"/>
        <w:rPr>
          <w:lang w:val="en-IE"/>
        </w:rPr>
      </w:pPr>
      <w:r>
        <w:rPr>
          <w:lang w:val="en-IE"/>
        </w:rPr>
        <w:t>GEM construction shall retain the services of a road sweeping contractor throughout the project works. The service offered by the contractor is to be increased during peak groundworks times and/or during times of significant rainfall.</w:t>
      </w:r>
    </w:p>
    <w:p w14:paraId="65CC17C1" w14:textId="77777777" w:rsidR="00AE2963" w:rsidRDefault="00AE2963" w:rsidP="00DA0E8A">
      <w:pPr>
        <w:pStyle w:val="ReportText"/>
        <w:numPr>
          <w:ilvl w:val="0"/>
          <w:numId w:val="25"/>
        </w:numPr>
        <w:ind w:left="1134"/>
        <w:rPr>
          <w:lang w:val="en-IE"/>
        </w:rPr>
      </w:pPr>
      <w:r>
        <w:rPr>
          <w:lang w:val="en-IE"/>
        </w:rPr>
        <w:t>The predominant mechanism for maintaining clean roads is the provision of a long hardcore site access road inside the site entrance whereby any trucks leaving the will deposit any debris or detritus from the wheels before leaving the site. The project telehandler driver shall use the sweep roller to maintain the site access road.</w:t>
      </w:r>
    </w:p>
    <w:p w14:paraId="48E5C664" w14:textId="0030A8E5" w:rsidR="00C11D80" w:rsidRDefault="00AE2963" w:rsidP="00DA0E8A">
      <w:pPr>
        <w:pStyle w:val="ReportText"/>
        <w:numPr>
          <w:ilvl w:val="0"/>
          <w:numId w:val="25"/>
        </w:numPr>
        <w:ind w:left="1134"/>
        <w:rPr>
          <w:lang w:val="en-IE"/>
        </w:rPr>
      </w:pPr>
      <w:r>
        <w:rPr>
          <w:lang w:val="en-IE"/>
        </w:rPr>
        <w:t xml:space="preserve"> </w:t>
      </w:r>
      <w:r w:rsidR="00C11D80" w:rsidRPr="00C11D80">
        <w:rPr>
          <w:lang w:val="en-IE"/>
        </w:rPr>
        <w:t xml:space="preserve">GEM Construction must ensure that </w:t>
      </w:r>
      <w:r w:rsidR="00C11D80">
        <w:rPr>
          <w:lang w:val="en-IE"/>
        </w:rPr>
        <w:t xml:space="preserve">any hoarding has the appropriate dust control measures </w:t>
      </w:r>
      <w:r w:rsidR="00F95E43">
        <w:rPr>
          <w:lang w:val="en-IE"/>
        </w:rPr>
        <w:t xml:space="preserve">in place to ensure fugitive dusts do not fall on adjacent pedestrian </w:t>
      </w:r>
      <w:r w:rsidR="0054040A">
        <w:rPr>
          <w:lang w:val="en-IE"/>
        </w:rPr>
        <w:t>walkways</w:t>
      </w:r>
      <w:r w:rsidR="00F95E43">
        <w:rPr>
          <w:lang w:val="en-IE"/>
        </w:rPr>
        <w:t xml:space="preserve"> on the project</w:t>
      </w:r>
      <w:r w:rsidR="0054040A">
        <w:rPr>
          <w:lang w:val="en-IE"/>
        </w:rPr>
        <w:t>.</w:t>
      </w:r>
    </w:p>
    <w:p w14:paraId="18AF280F" w14:textId="61B83AA7" w:rsidR="0054040A" w:rsidRDefault="0054040A" w:rsidP="00DA0E8A">
      <w:pPr>
        <w:pStyle w:val="ReportText"/>
        <w:numPr>
          <w:ilvl w:val="0"/>
          <w:numId w:val="25"/>
        </w:numPr>
        <w:ind w:left="1134"/>
        <w:rPr>
          <w:lang w:val="en-IE"/>
        </w:rPr>
      </w:pPr>
      <w:r>
        <w:rPr>
          <w:lang w:val="en-IE"/>
        </w:rPr>
        <w:t xml:space="preserve">The hoarding is to be checked daily </w:t>
      </w:r>
      <w:r w:rsidR="00F06D94">
        <w:rPr>
          <w:lang w:val="en-IE"/>
        </w:rPr>
        <w:t>to ensure no breaks have been made which could allow fugitive dusts to escape.</w:t>
      </w:r>
    </w:p>
    <w:p w14:paraId="18D36E56" w14:textId="084171E7" w:rsidR="00592DE1" w:rsidRPr="0081487D" w:rsidRDefault="00F06D94" w:rsidP="0081487D">
      <w:pPr>
        <w:pStyle w:val="ReportText"/>
        <w:numPr>
          <w:ilvl w:val="0"/>
          <w:numId w:val="25"/>
        </w:numPr>
        <w:ind w:left="1134"/>
        <w:rPr>
          <w:lang w:val="en-IE"/>
        </w:rPr>
      </w:pPr>
      <w:r>
        <w:rPr>
          <w:lang w:val="en-IE"/>
        </w:rPr>
        <w:t>Any spills of d</w:t>
      </w:r>
      <w:r w:rsidR="00AE2963">
        <w:rPr>
          <w:lang w:val="en-IE"/>
        </w:rPr>
        <w:t>ebris or spoil heaps</w:t>
      </w:r>
      <w:r>
        <w:rPr>
          <w:lang w:val="en-IE"/>
        </w:rPr>
        <w:t xml:space="preserve"> are to be cleaned up immediately </w:t>
      </w:r>
      <w:r w:rsidR="00AE2963">
        <w:rPr>
          <w:lang w:val="en-IE"/>
        </w:rPr>
        <w:t xml:space="preserve">or removed away from the hoarding line </w:t>
      </w:r>
      <w:r>
        <w:rPr>
          <w:lang w:val="en-IE"/>
        </w:rPr>
        <w:t xml:space="preserve">to ensure safe walking routes are protected </w:t>
      </w:r>
      <w:r w:rsidR="00AE2963">
        <w:rPr>
          <w:lang w:val="en-IE"/>
        </w:rPr>
        <w:t>outside</w:t>
      </w:r>
      <w:r w:rsidR="0012009B">
        <w:rPr>
          <w:lang w:val="en-IE"/>
        </w:rPr>
        <w:t>.</w:t>
      </w:r>
    </w:p>
    <w:p w14:paraId="693CB183" w14:textId="0AFB6444" w:rsidR="00592DE1" w:rsidRDefault="00592DE1" w:rsidP="00DA0E8A">
      <w:pPr>
        <w:pStyle w:val="ReportLevel2"/>
        <w:ind w:left="1134"/>
        <w:rPr>
          <w:lang w:val="en-IE"/>
        </w:rPr>
      </w:pPr>
      <w:bookmarkStart w:id="17" w:name="_Toc143767144"/>
      <w:r>
        <w:rPr>
          <w:lang w:val="en-IE"/>
        </w:rPr>
        <w:t>Management of Adjacent Pedestrian Traffic Routes</w:t>
      </w:r>
      <w:bookmarkEnd w:id="17"/>
    </w:p>
    <w:p w14:paraId="6942387A" w14:textId="0A0DBE79" w:rsidR="00395C6D" w:rsidRDefault="00395C6D" w:rsidP="00DA0E8A">
      <w:pPr>
        <w:pStyle w:val="ReportText"/>
        <w:numPr>
          <w:ilvl w:val="0"/>
          <w:numId w:val="27"/>
        </w:numPr>
        <w:ind w:left="1134"/>
        <w:rPr>
          <w:lang w:val="en-IE"/>
        </w:rPr>
      </w:pPr>
      <w:r>
        <w:rPr>
          <w:lang w:val="en-IE"/>
        </w:rPr>
        <w:t xml:space="preserve">While working internally, the </w:t>
      </w:r>
      <w:r w:rsidR="00DF35F5">
        <w:rPr>
          <w:lang w:val="en-IE"/>
        </w:rPr>
        <w:t>fencing</w:t>
      </w:r>
      <w:r>
        <w:rPr>
          <w:lang w:val="en-IE"/>
        </w:rPr>
        <w:t xml:space="preserve"> is designed to ensure that </w:t>
      </w:r>
      <w:r w:rsidR="00846B48">
        <w:rPr>
          <w:lang w:val="en-IE"/>
        </w:rPr>
        <w:t>external</w:t>
      </w:r>
      <w:r>
        <w:rPr>
          <w:lang w:val="en-IE"/>
        </w:rPr>
        <w:t xml:space="preserve"> pedestrian access routes are </w:t>
      </w:r>
      <w:r w:rsidR="00D4758F">
        <w:rPr>
          <w:lang w:val="en-IE"/>
        </w:rPr>
        <w:t>protected</w:t>
      </w:r>
      <w:r>
        <w:rPr>
          <w:lang w:val="en-IE"/>
        </w:rPr>
        <w:t xml:space="preserve"> </w:t>
      </w:r>
      <w:r w:rsidR="00D4758F">
        <w:rPr>
          <w:lang w:val="en-IE"/>
        </w:rPr>
        <w:t>from falling dusts etc.</w:t>
      </w:r>
    </w:p>
    <w:p w14:paraId="4162A7E8" w14:textId="2AB4CBAD" w:rsidR="00A7620F" w:rsidRDefault="00A7620F" w:rsidP="00DA0E8A">
      <w:pPr>
        <w:pStyle w:val="ReportText"/>
        <w:numPr>
          <w:ilvl w:val="0"/>
          <w:numId w:val="27"/>
        </w:numPr>
        <w:ind w:left="1134"/>
        <w:rPr>
          <w:lang w:val="en-IE"/>
        </w:rPr>
      </w:pPr>
      <w:r>
        <w:rPr>
          <w:lang w:val="en-IE"/>
        </w:rPr>
        <w:t>Adjacent public access routes shall have diversional signage and expandable barriers installed to direct members of the public away from construction areas while the hoarding is being erected.</w:t>
      </w:r>
    </w:p>
    <w:p w14:paraId="74F663D1" w14:textId="19506523" w:rsidR="00344963" w:rsidRDefault="00344963" w:rsidP="00DA0E8A">
      <w:pPr>
        <w:pStyle w:val="ReportText"/>
        <w:numPr>
          <w:ilvl w:val="0"/>
          <w:numId w:val="27"/>
        </w:numPr>
        <w:ind w:left="1134"/>
        <w:rPr>
          <w:lang w:val="en-IE"/>
        </w:rPr>
      </w:pPr>
      <w:r>
        <w:rPr>
          <w:lang w:val="en-IE"/>
        </w:rPr>
        <w:t>Where barriers are not suitable, GEM shall ensure traffic safety observers remain on the pathways to direct members of the public away from construction areas.</w:t>
      </w:r>
    </w:p>
    <w:p w14:paraId="3C44A06B" w14:textId="514296A7" w:rsidR="00846B48" w:rsidRDefault="00846B48" w:rsidP="00DA0E8A">
      <w:pPr>
        <w:pStyle w:val="ReportText"/>
        <w:numPr>
          <w:ilvl w:val="0"/>
          <w:numId w:val="27"/>
        </w:numPr>
        <w:ind w:left="1134"/>
        <w:rPr>
          <w:lang w:val="en-IE"/>
        </w:rPr>
      </w:pPr>
      <w:r>
        <w:rPr>
          <w:lang w:val="en-IE"/>
        </w:rPr>
        <w:t>Signage shall be erected at the site entrance to ensure pedestrians are made aware of crossing traffic.</w:t>
      </w:r>
    </w:p>
    <w:p w14:paraId="57D9D57D" w14:textId="77777777" w:rsidR="00846B48" w:rsidRDefault="00846B48" w:rsidP="00DA0E8A">
      <w:pPr>
        <w:pStyle w:val="ReportText"/>
        <w:numPr>
          <w:ilvl w:val="0"/>
          <w:numId w:val="27"/>
        </w:numPr>
        <w:ind w:left="1134"/>
        <w:rPr>
          <w:lang w:val="en-IE"/>
        </w:rPr>
      </w:pPr>
      <w:r>
        <w:rPr>
          <w:lang w:val="en-IE"/>
        </w:rPr>
        <w:lastRenderedPageBreak/>
        <w:t>Site hoarding and mesh fencing at the site gate shall be set up to preserve a long sight line in both directions for vehicles exiting the site- this shall ensure both drivers and pedestrians can take suitable measures to prevent impact.</w:t>
      </w:r>
    </w:p>
    <w:p w14:paraId="029A5AFC" w14:textId="5E19C2E0" w:rsidR="00846B48" w:rsidRDefault="00846B48" w:rsidP="00DA0E8A">
      <w:pPr>
        <w:pStyle w:val="ReportText"/>
        <w:numPr>
          <w:ilvl w:val="0"/>
          <w:numId w:val="27"/>
        </w:numPr>
        <w:ind w:left="1134"/>
        <w:rPr>
          <w:lang w:val="en-IE"/>
        </w:rPr>
      </w:pPr>
      <w:r>
        <w:rPr>
          <w:lang w:val="en-IE"/>
        </w:rPr>
        <w:t xml:space="preserve">Signage shall be erected at the site gates to ensure vehicles leaving the site know that pedestrians take priority and must be allowed to pass.  </w:t>
      </w:r>
    </w:p>
    <w:p w14:paraId="1D560151" w14:textId="077D3029" w:rsidR="00BA7916" w:rsidRDefault="00BA7916" w:rsidP="00BA7916">
      <w:pPr>
        <w:pStyle w:val="ReportText"/>
        <w:rPr>
          <w:lang w:val="en-IE"/>
        </w:rPr>
      </w:pPr>
    </w:p>
    <w:p w14:paraId="68AD3D0E" w14:textId="2BDAD87E" w:rsidR="00BA7916" w:rsidRDefault="00BA7916" w:rsidP="00BA7916">
      <w:pPr>
        <w:pStyle w:val="ReportLevel2"/>
        <w:tabs>
          <w:tab w:val="clear" w:pos="2498"/>
        </w:tabs>
        <w:ind w:left="1276" w:hanging="992"/>
        <w:rPr>
          <w:lang w:val="en-IE"/>
        </w:rPr>
      </w:pPr>
      <w:bookmarkStart w:id="18" w:name="_Toc143767145"/>
      <w:r>
        <w:rPr>
          <w:lang w:val="en-IE"/>
        </w:rPr>
        <w:t>Alternative Arrangements for Pedestrians Using Footpaths</w:t>
      </w:r>
      <w:bookmarkEnd w:id="18"/>
    </w:p>
    <w:p w14:paraId="05B013B2" w14:textId="73ACECE6" w:rsidR="00BA7916" w:rsidRDefault="00BA7916" w:rsidP="00BA7916">
      <w:pPr>
        <w:pStyle w:val="ReportText"/>
        <w:numPr>
          <w:ilvl w:val="0"/>
          <w:numId w:val="34"/>
        </w:numPr>
        <w:ind w:left="1134"/>
        <w:rPr>
          <w:lang w:val="en-IE"/>
        </w:rPr>
      </w:pPr>
      <w:r>
        <w:rPr>
          <w:lang w:val="en-IE"/>
        </w:rPr>
        <w:t xml:space="preserve">Where site works need to be carried out on public footpaths- </w:t>
      </w:r>
      <w:r w:rsidR="00375B59">
        <w:rPr>
          <w:lang w:val="en-IE"/>
        </w:rPr>
        <w:t>i.e.,</w:t>
      </w:r>
      <w:r>
        <w:rPr>
          <w:lang w:val="en-IE"/>
        </w:rPr>
        <w:t xml:space="preserve"> site set up, the works shall be enclosed within an exclusion zone to protect members of the public.</w:t>
      </w:r>
    </w:p>
    <w:p w14:paraId="28AFAE5D" w14:textId="108036FB" w:rsidR="00BA7916" w:rsidRDefault="00BA7916" w:rsidP="00BA7916">
      <w:pPr>
        <w:pStyle w:val="ReportText"/>
        <w:numPr>
          <w:ilvl w:val="0"/>
          <w:numId w:val="34"/>
        </w:numPr>
        <w:ind w:left="1134"/>
        <w:rPr>
          <w:lang w:val="en-IE"/>
        </w:rPr>
      </w:pPr>
      <w:r>
        <w:rPr>
          <w:lang w:val="en-IE"/>
        </w:rPr>
        <w:t xml:space="preserve">Where or if the footpath is to be closed temporarily GEM shall communicate with SDCC and detail arrangements to put in place pedestrian diversions to ensure the public can transit safely around the site. </w:t>
      </w:r>
    </w:p>
    <w:p w14:paraId="697232E0" w14:textId="5E4AF33C" w:rsidR="00846B48" w:rsidRDefault="00846B48">
      <w:pPr>
        <w:rPr>
          <w:rFonts w:ascii="Arial" w:hAnsi="Arial"/>
          <w:b/>
          <w:lang w:val="en-IE"/>
        </w:rPr>
      </w:pPr>
    </w:p>
    <w:p w14:paraId="6AA97BD4" w14:textId="3A5852ED" w:rsidR="00846B48" w:rsidRDefault="00846B48" w:rsidP="00846B48">
      <w:pPr>
        <w:pStyle w:val="ReportLevel2"/>
        <w:tabs>
          <w:tab w:val="clear" w:pos="2498"/>
          <w:tab w:val="num" w:pos="993"/>
        </w:tabs>
        <w:ind w:left="2410" w:hanging="2356"/>
        <w:rPr>
          <w:lang w:val="en-IE"/>
        </w:rPr>
      </w:pPr>
      <w:bookmarkStart w:id="19" w:name="_Toc143767146"/>
      <w:r>
        <w:rPr>
          <w:lang w:val="en-IE"/>
        </w:rPr>
        <w:t>Site Perimeter Fencing</w:t>
      </w:r>
      <w:bookmarkEnd w:id="19"/>
    </w:p>
    <w:p w14:paraId="4359F60D" w14:textId="036976FB" w:rsidR="00846B48" w:rsidRDefault="00846B48" w:rsidP="00846B48">
      <w:pPr>
        <w:pStyle w:val="ReportText"/>
        <w:rPr>
          <w:lang w:val="en-IE"/>
        </w:rPr>
      </w:pPr>
      <w:r>
        <w:rPr>
          <w:lang w:val="en-IE"/>
        </w:rPr>
        <w:t xml:space="preserve">Sie perimeter fencing </w:t>
      </w:r>
      <w:r w:rsidR="00A20464">
        <w:rPr>
          <w:lang w:val="en-IE"/>
        </w:rPr>
        <w:t>is erected</w:t>
      </w:r>
      <w:r>
        <w:rPr>
          <w:lang w:val="en-IE"/>
        </w:rPr>
        <w:t xml:space="preserve"> around the entire site footprint, and this shall be utilised to ensure pedestrians using pathways around the site are suitably protected from internal construction operations.</w:t>
      </w:r>
    </w:p>
    <w:p w14:paraId="2E82B041" w14:textId="00063CE6" w:rsidR="00846B48" w:rsidRPr="00846B48" w:rsidRDefault="00846B48" w:rsidP="00846B48">
      <w:pPr>
        <w:pStyle w:val="ReportText"/>
        <w:rPr>
          <w:lang w:val="en-IE"/>
        </w:rPr>
      </w:pPr>
    </w:p>
    <w:p w14:paraId="3BA3BD09" w14:textId="77777777" w:rsidR="00846B48" w:rsidRPr="00846B48" w:rsidRDefault="00846B48" w:rsidP="00846B48">
      <w:pPr>
        <w:pStyle w:val="ReportText"/>
        <w:rPr>
          <w:lang w:val="en-IE"/>
        </w:rPr>
      </w:pPr>
    </w:p>
    <w:p w14:paraId="6CE86E41" w14:textId="77777777" w:rsidR="00846B48" w:rsidRPr="00846B48" w:rsidRDefault="00846B48" w:rsidP="00846B48">
      <w:pPr>
        <w:pStyle w:val="ReportText"/>
        <w:rPr>
          <w:lang w:val="en-IE"/>
        </w:rPr>
      </w:pPr>
    </w:p>
    <w:p w14:paraId="77DFC8AB" w14:textId="5F223EE2" w:rsidR="00395C6D" w:rsidRDefault="00395C6D" w:rsidP="00DA0E8A">
      <w:pPr>
        <w:pStyle w:val="ReportText"/>
        <w:ind w:left="1134"/>
        <w:rPr>
          <w:lang w:val="en-IE"/>
        </w:rPr>
      </w:pPr>
    </w:p>
    <w:p w14:paraId="2F00F1D3" w14:textId="5249F801" w:rsidR="00F55700" w:rsidRDefault="00F55700" w:rsidP="00DA0E8A">
      <w:pPr>
        <w:pStyle w:val="ReportText"/>
        <w:ind w:left="1134"/>
        <w:rPr>
          <w:lang w:val="en-IE"/>
        </w:rPr>
      </w:pPr>
    </w:p>
    <w:p w14:paraId="7ABC1BB8" w14:textId="41500700" w:rsidR="00F55700" w:rsidRDefault="00F55700" w:rsidP="00DA0E8A">
      <w:pPr>
        <w:pStyle w:val="ReportLevel2"/>
        <w:ind w:left="1134"/>
        <w:rPr>
          <w:lang w:val="en-IE"/>
        </w:rPr>
      </w:pPr>
      <w:bookmarkStart w:id="20" w:name="_Toc143767147"/>
      <w:r>
        <w:rPr>
          <w:lang w:val="en-IE"/>
        </w:rPr>
        <w:t>Site Communications</w:t>
      </w:r>
      <w:bookmarkEnd w:id="20"/>
    </w:p>
    <w:p w14:paraId="3629660A" w14:textId="6EC169C1" w:rsidR="0058687F" w:rsidRDefault="0058687F" w:rsidP="0058687F">
      <w:pPr>
        <w:pStyle w:val="ReportText"/>
        <w:numPr>
          <w:ilvl w:val="0"/>
          <w:numId w:val="29"/>
        </w:numPr>
        <w:rPr>
          <w:lang w:val="en-IE"/>
        </w:rPr>
      </w:pPr>
      <w:r>
        <w:rPr>
          <w:lang w:val="en-IE"/>
        </w:rPr>
        <w:t xml:space="preserve">All site communications are to be co-ordinated through </w:t>
      </w:r>
      <w:r w:rsidR="00375B59">
        <w:rPr>
          <w:lang w:val="en-IE"/>
        </w:rPr>
        <w:t>the</w:t>
      </w:r>
      <w:r>
        <w:rPr>
          <w:lang w:val="en-IE"/>
        </w:rPr>
        <w:t xml:space="preserve"> daily whiteboard meeting. This is to ensure that there is full communication across the site workforce to ensure any internal or external traffic management concerns and issues are identified and communications across the site team.</w:t>
      </w:r>
    </w:p>
    <w:p w14:paraId="23F52C58" w14:textId="485D71F3" w:rsidR="0058687F" w:rsidRDefault="0058687F" w:rsidP="0058687F">
      <w:pPr>
        <w:pStyle w:val="ReportText"/>
        <w:numPr>
          <w:ilvl w:val="0"/>
          <w:numId w:val="29"/>
        </w:numPr>
        <w:rPr>
          <w:lang w:val="en-IE"/>
        </w:rPr>
      </w:pPr>
      <w:r>
        <w:rPr>
          <w:lang w:val="en-IE"/>
        </w:rPr>
        <w:t xml:space="preserve">All contractors are expected to highlight their </w:t>
      </w:r>
      <w:r w:rsidR="004B3962">
        <w:rPr>
          <w:lang w:val="en-IE"/>
        </w:rPr>
        <w:t xml:space="preserve">new </w:t>
      </w:r>
      <w:r>
        <w:rPr>
          <w:lang w:val="en-IE"/>
        </w:rPr>
        <w:t xml:space="preserve">traffic movements across the </w:t>
      </w:r>
      <w:r w:rsidR="00375B59">
        <w:rPr>
          <w:lang w:val="en-IE"/>
        </w:rPr>
        <w:t>meeting to</w:t>
      </w:r>
      <w:r w:rsidR="004B3962">
        <w:rPr>
          <w:lang w:val="en-IE"/>
        </w:rPr>
        <w:t xml:space="preserve"> ensure that site management can suitably assess the requirements for actions, and to allocate responsibilities to individual contractors.</w:t>
      </w:r>
    </w:p>
    <w:p w14:paraId="76A94E23" w14:textId="3E003286" w:rsidR="004B3962" w:rsidRPr="0058687F" w:rsidRDefault="004B3962" w:rsidP="0058687F">
      <w:pPr>
        <w:pStyle w:val="ReportText"/>
        <w:numPr>
          <w:ilvl w:val="0"/>
          <w:numId w:val="29"/>
        </w:numPr>
        <w:rPr>
          <w:lang w:val="en-IE"/>
        </w:rPr>
      </w:pPr>
      <w:r>
        <w:rPr>
          <w:lang w:val="en-IE"/>
        </w:rPr>
        <w:lastRenderedPageBreak/>
        <w:t xml:space="preserve">Where the input or consent of </w:t>
      </w:r>
      <w:r w:rsidR="00A543DE">
        <w:rPr>
          <w:lang w:val="en-IE"/>
        </w:rPr>
        <w:t>any third parties</w:t>
      </w:r>
      <w:r>
        <w:rPr>
          <w:lang w:val="en-IE"/>
        </w:rPr>
        <w:t xml:space="preserve"> is required, GEM site management</w:t>
      </w:r>
      <w:r w:rsidR="009728A6">
        <w:rPr>
          <w:lang w:val="en-IE"/>
        </w:rPr>
        <w:t xml:space="preserve"> shall raise </w:t>
      </w:r>
      <w:r w:rsidR="007943EC">
        <w:rPr>
          <w:lang w:val="en-IE"/>
        </w:rPr>
        <w:t xml:space="preserve">those questions with the </w:t>
      </w:r>
      <w:r w:rsidR="00A543DE">
        <w:rPr>
          <w:lang w:val="en-IE"/>
        </w:rPr>
        <w:t>third party</w:t>
      </w:r>
      <w:r w:rsidR="007943EC">
        <w:rPr>
          <w:lang w:val="en-IE"/>
        </w:rPr>
        <w:t xml:space="preserve"> to ensure the appropriate consents or guidance can be received.</w:t>
      </w:r>
    </w:p>
    <w:p w14:paraId="233F489E" w14:textId="4DD1A353" w:rsidR="00F55700" w:rsidRDefault="00F55700" w:rsidP="00DA0E8A">
      <w:pPr>
        <w:pStyle w:val="ReportText"/>
        <w:ind w:left="1134"/>
        <w:rPr>
          <w:lang w:val="en-IE"/>
        </w:rPr>
      </w:pPr>
    </w:p>
    <w:p w14:paraId="7E737D64" w14:textId="64D3D45F" w:rsidR="00F55700" w:rsidRDefault="00E339AB" w:rsidP="00DA0E8A">
      <w:pPr>
        <w:pStyle w:val="ReportLevel2"/>
        <w:ind w:left="1134"/>
        <w:rPr>
          <w:lang w:val="en-IE"/>
        </w:rPr>
      </w:pPr>
      <w:bookmarkStart w:id="21" w:name="_Toc143767148"/>
      <w:r>
        <w:rPr>
          <w:lang w:val="en-IE"/>
        </w:rPr>
        <w:t>Integrity of Vehicles/Certification</w:t>
      </w:r>
      <w:bookmarkEnd w:id="21"/>
    </w:p>
    <w:p w14:paraId="2D872152" w14:textId="42C84BE5" w:rsidR="007943EC" w:rsidRDefault="007943EC" w:rsidP="007943EC">
      <w:pPr>
        <w:pStyle w:val="ReportText"/>
        <w:numPr>
          <w:ilvl w:val="0"/>
          <w:numId w:val="30"/>
        </w:numPr>
        <w:rPr>
          <w:lang w:val="en-IE"/>
        </w:rPr>
      </w:pPr>
      <w:r>
        <w:rPr>
          <w:lang w:val="en-IE"/>
        </w:rPr>
        <w:t>Any vehicles</w:t>
      </w:r>
      <w:r w:rsidR="00A26020">
        <w:rPr>
          <w:lang w:val="en-IE"/>
        </w:rPr>
        <w:t xml:space="preserve"> on the</w:t>
      </w:r>
      <w:r>
        <w:rPr>
          <w:lang w:val="en-IE"/>
        </w:rPr>
        <w:t xml:space="preserve"> project must be maintained in accordance with the </w:t>
      </w:r>
      <w:r w:rsidR="00FA4546">
        <w:rPr>
          <w:lang w:val="en-IE"/>
        </w:rPr>
        <w:t>Road Traffic Act 1988 incl. subsequent amendments</w:t>
      </w:r>
      <w:r w:rsidR="006A2BD2">
        <w:rPr>
          <w:lang w:val="en-IE"/>
        </w:rPr>
        <w:t>, and where required GEM may expect a servicing record to be received.</w:t>
      </w:r>
    </w:p>
    <w:p w14:paraId="44D46999" w14:textId="1A4E53E9" w:rsidR="006A2BD2" w:rsidRDefault="006A2BD2" w:rsidP="006A2BD2">
      <w:pPr>
        <w:pStyle w:val="ReportText"/>
        <w:ind w:left="1800"/>
        <w:rPr>
          <w:lang w:val="en-IE"/>
        </w:rPr>
      </w:pPr>
    </w:p>
    <w:p w14:paraId="4B0935F0" w14:textId="572BA6C5" w:rsidR="00E339AB" w:rsidRDefault="00E339AB" w:rsidP="00DA0E8A">
      <w:pPr>
        <w:pStyle w:val="ReportLevel2"/>
        <w:ind w:left="1134"/>
        <w:rPr>
          <w:lang w:val="en-IE"/>
        </w:rPr>
      </w:pPr>
      <w:bookmarkStart w:id="22" w:name="_Toc143767149"/>
      <w:r>
        <w:rPr>
          <w:lang w:val="en-IE"/>
        </w:rPr>
        <w:t>Load Security</w:t>
      </w:r>
      <w:bookmarkEnd w:id="22"/>
    </w:p>
    <w:p w14:paraId="2CF85BC1" w14:textId="4967D525" w:rsidR="000276FE" w:rsidRDefault="000276FE" w:rsidP="000276FE">
      <w:pPr>
        <w:pStyle w:val="ReportText"/>
        <w:numPr>
          <w:ilvl w:val="0"/>
          <w:numId w:val="30"/>
        </w:numPr>
        <w:rPr>
          <w:lang w:val="en-IE"/>
        </w:rPr>
      </w:pPr>
      <w:r>
        <w:rPr>
          <w:lang w:val="en-IE"/>
        </w:rPr>
        <w:t>It is essential that any equipment being transported is secured using the correct load restraint techniques for safe haulage.</w:t>
      </w:r>
    </w:p>
    <w:p w14:paraId="2F68BF9D" w14:textId="515E2BC0" w:rsidR="000276FE" w:rsidRPr="000276FE" w:rsidRDefault="000276FE" w:rsidP="000276FE">
      <w:pPr>
        <w:pStyle w:val="ReportText"/>
        <w:numPr>
          <w:ilvl w:val="0"/>
          <w:numId w:val="30"/>
        </w:numPr>
        <w:rPr>
          <w:lang w:val="en-IE"/>
        </w:rPr>
      </w:pPr>
      <w:r>
        <w:rPr>
          <w:lang w:val="en-IE"/>
        </w:rPr>
        <w:t xml:space="preserve">Specific care must be </w:t>
      </w:r>
      <w:r w:rsidR="00EA0317">
        <w:rPr>
          <w:lang w:val="en-IE"/>
        </w:rPr>
        <w:t>applied when removing load restraints on site, particularly when removing the last restraint</w:t>
      </w:r>
      <w:r w:rsidR="00680517">
        <w:rPr>
          <w:lang w:val="en-IE"/>
        </w:rPr>
        <w:t xml:space="preserve"> to ensure loads do not topple from the vehicle. Specific training &amp; instruction must be given to all personnel involved in the removal of goods from vehicles. </w:t>
      </w:r>
    </w:p>
    <w:p w14:paraId="30430251" w14:textId="15BCA895" w:rsidR="00E339AB" w:rsidRDefault="00E339AB" w:rsidP="00DA0E8A">
      <w:pPr>
        <w:pStyle w:val="ReportText"/>
        <w:ind w:left="1134"/>
        <w:rPr>
          <w:lang w:val="en-IE"/>
        </w:rPr>
      </w:pPr>
    </w:p>
    <w:p w14:paraId="019C16BA" w14:textId="0BF9AFD2" w:rsidR="00E339AB" w:rsidRDefault="0018049E" w:rsidP="00DA0E8A">
      <w:pPr>
        <w:pStyle w:val="ReportLevel2"/>
        <w:ind w:left="1134"/>
        <w:rPr>
          <w:lang w:val="en-IE"/>
        </w:rPr>
      </w:pPr>
      <w:bookmarkStart w:id="23" w:name="_Toc143767150"/>
      <w:r>
        <w:rPr>
          <w:lang w:val="en-IE"/>
        </w:rPr>
        <w:t>Incidents/Hazards/Near Misses</w:t>
      </w:r>
      <w:bookmarkEnd w:id="23"/>
    </w:p>
    <w:p w14:paraId="04DABBC6" w14:textId="5C9775D1" w:rsidR="00F52069" w:rsidRDefault="00F52069" w:rsidP="00F52069">
      <w:pPr>
        <w:pStyle w:val="ReportText"/>
        <w:numPr>
          <w:ilvl w:val="0"/>
          <w:numId w:val="31"/>
        </w:numPr>
        <w:rPr>
          <w:lang w:val="en-IE"/>
        </w:rPr>
      </w:pPr>
      <w:r>
        <w:rPr>
          <w:lang w:val="en-IE"/>
        </w:rPr>
        <w:t>All incidents, hazards, and near misses, whether resulting in injury or not</w:t>
      </w:r>
      <w:r w:rsidR="00956C99">
        <w:rPr>
          <w:lang w:val="en-IE"/>
        </w:rPr>
        <w:t xml:space="preserve">, must be reported </w:t>
      </w:r>
      <w:r w:rsidR="00DC4C23">
        <w:rPr>
          <w:lang w:val="en-IE"/>
        </w:rPr>
        <w:t>to GEM site management</w:t>
      </w:r>
      <w:r w:rsidR="00103A52">
        <w:rPr>
          <w:lang w:val="en-IE"/>
        </w:rPr>
        <w:t xml:space="preserve"> immediately.</w:t>
      </w:r>
    </w:p>
    <w:p w14:paraId="398FB05D" w14:textId="4112B603" w:rsidR="00103A52" w:rsidRDefault="00103A52" w:rsidP="00F52069">
      <w:pPr>
        <w:pStyle w:val="ReportText"/>
        <w:numPr>
          <w:ilvl w:val="0"/>
          <w:numId w:val="31"/>
        </w:numPr>
        <w:rPr>
          <w:lang w:val="en-IE"/>
        </w:rPr>
      </w:pPr>
      <w:r>
        <w:rPr>
          <w:lang w:val="en-IE"/>
        </w:rPr>
        <w:t xml:space="preserve">This includes incidents, hazards and near misses which have occurred while on </w:t>
      </w:r>
      <w:r w:rsidR="00375B59">
        <w:rPr>
          <w:lang w:val="en-IE"/>
        </w:rPr>
        <w:t>any roadways</w:t>
      </w:r>
      <w:r>
        <w:rPr>
          <w:lang w:val="en-IE"/>
        </w:rPr>
        <w:t xml:space="preserve"> or pedestrian </w:t>
      </w:r>
      <w:r w:rsidR="00EF426E">
        <w:rPr>
          <w:lang w:val="en-IE"/>
        </w:rPr>
        <w:t>thoroughfares</w:t>
      </w:r>
      <w:r>
        <w:rPr>
          <w:lang w:val="en-IE"/>
        </w:rPr>
        <w:t>.</w:t>
      </w:r>
    </w:p>
    <w:p w14:paraId="73CBB43E" w14:textId="77777777" w:rsidR="00E424EE" w:rsidRDefault="00EF426E" w:rsidP="00F52069">
      <w:pPr>
        <w:pStyle w:val="ReportText"/>
        <w:numPr>
          <w:ilvl w:val="0"/>
          <w:numId w:val="31"/>
        </w:numPr>
        <w:rPr>
          <w:lang w:val="en-IE"/>
        </w:rPr>
      </w:pPr>
      <w:r>
        <w:rPr>
          <w:lang w:val="en-IE"/>
        </w:rPr>
        <w:t>Staff of the project are expected to take suitable records and pictures of any</w:t>
      </w:r>
      <w:r w:rsidR="00E424EE">
        <w:rPr>
          <w:lang w:val="en-IE"/>
        </w:rPr>
        <w:t xml:space="preserve"> incidents, and also take insurance details of any other road user affected by the incident.</w:t>
      </w:r>
    </w:p>
    <w:p w14:paraId="01C12B01" w14:textId="023D7F6D" w:rsidR="00103A52" w:rsidRPr="00F52069" w:rsidRDefault="00E424EE" w:rsidP="00F52069">
      <w:pPr>
        <w:pStyle w:val="ReportText"/>
        <w:numPr>
          <w:ilvl w:val="0"/>
          <w:numId w:val="31"/>
        </w:numPr>
        <w:rPr>
          <w:lang w:val="en-IE"/>
        </w:rPr>
      </w:pPr>
      <w:r>
        <w:rPr>
          <w:lang w:val="en-IE"/>
        </w:rPr>
        <w:t xml:space="preserve">Where pedestrian incidents occur GEM project staff are to ensure the pedestrian is </w:t>
      </w:r>
      <w:r w:rsidR="0071044B">
        <w:rPr>
          <w:lang w:val="en-IE"/>
        </w:rPr>
        <w:t xml:space="preserve">addressed with the utmost courtesy, and the assistance of </w:t>
      </w:r>
      <w:r w:rsidR="00182B13">
        <w:rPr>
          <w:lang w:val="en-IE"/>
        </w:rPr>
        <w:t>the emergency services</w:t>
      </w:r>
      <w:r w:rsidR="0071044B">
        <w:rPr>
          <w:lang w:val="en-IE"/>
        </w:rPr>
        <w:t xml:space="preserve"> is to be sought.</w:t>
      </w:r>
      <w:r w:rsidR="00EF426E">
        <w:rPr>
          <w:lang w:val="en-IE"/>
        </w:rPr>
        <w:t xml:space="preserve"> </w:t>
      </w:r>
    </w:p>
    <w:p w14:paraId="376756C4" w14:textId="1A6D5911" w:rsidR="009504ED" w:rsidRDefault="009504ED" w:rsidP="009504ED">
      <w:pPr>
        <w:pStyle w:val="ReportText"/>
        <w:rPr>
          <w:lang w:val="en-IE"/>
        </w:rPr>
      </w:pPr>
    </w:p>
    <w:p w14:paraId="6FFEA2E3" w14:textId="2C3AF027" w:rsidR="009504ED" w:rsidRDefault="009504ED" w:rsidP="009504ED">
      <w:pPr>
        <w:pStyle w:val="ReportLevel2"/>
        <w:tabs>
          <w:tab w:val="clear" w:pos="2498"/>
          <w:tab w:val="num" w:pos="1134"/>
        </w:tabs>
        <w:ind w:hanging="2498"/>
        <w:rPr>
          <w:lang w:val="en-IE"/>
        </w:rPr>
      </w:pPr>
      <w:r>
        <w:rPr>
          <w:lang w:val="en-IE"/>
        </w:rPr>
        <w:lastRenderedPageBreak/>
        <w:t xml:space="preserve"> </w:t>
      </w:r>
      <w:bookmarkStart w:id="24" w:name="_Toc143767151"/>
      <w:r>
        <w:rPr>
          <w:lang w:val="en-IE"/>
        </w:rPr>
        <w:t>Heavy Vehicle Assessments</w:t>
      </w:r>
      <w:bookmarkEnd w:id="24"/>
    </w:p>
    <w:p w14:paraId="6C1BCC5A" w14:textId="3F8486BA" w:rsidR="00AF0D30" w:rsidRDefault="00AF0D30" w:rsidP="00AF0D30">
      <w:pPr>
        <w:pStyle w:val="ReportText"/>
        <w:numPr>
          <w:ilvl w:val="0"/>
          <w:numId w:val="32"/>
        </w:numPr>
        <w:rPr>
          <w:lang w:val="en-IE"/>
        </w:rPr>
      </w:pPr>
      <w:r>
        <w:rPr>
          <w:lang w:val="en-IE"/>
        </w:rPr>
        <w:t xml:space="preserve">The potential use of heavy vehicles is to be assessed through </w:t>
      </w:r>
      <w:r w:rsidR="00182B13">
        <w:rPr>
          <w:lang w:val="en-IE"/>
        </w:rPr>
        <w:t xml:space="preserve">the site management team </w:t>
      </w:r>
      <w:r>
        <w:rPr>
          <w:lang w:val="en-IE"/>
        </w:rPr>
        <w:t>prior to bringing any deliveries through the site</w:t>
      </w:r>
      <w:r w:rsidR="00AF50A6">
        <w:rPr>
          <w:lang w:val="en-IE"/>
        </w:rPr>
        <w:t xml:space="preserve">. </w:t>
      </w:r>
    </w:p>
    <w:p w14:paraId="232B9F02" w14:textId="07BC4E70" w:rsidR="00AF50A6" w:rsidRDefault="00C07D59" w:rsidP="00AF0D30">
      <w:pPr>
        <w:pStyle w:val="ReportText"/>
        <w:numPr>
          <w:ilvl w:val="0"/>
          <w:numId w:val="32"/>
        </w:numPr>
        <w:rPr>
          <w:lang w:val="en-IE"/>
        </w:rPr>
      </w:pPr>
      <w:r>
        <w:rPr>
          <w:lang w:val="en-IE"/>
        </w:rPr>
        <w:t xml:space="preserve">The traffic movements currently envisaged on this project will be </w:t>
      </w:r>
      <w:r w:rsidR="00BA7916">
        <w:rPr>
          <w:lang w:val="en-IE"/>
        </w:rPr>
        <w:t>approximately 15-20 rigid truck movements per day at project commencement, with 15-20 van movements also to be experienced. The</w:t>
      </w:r>
      <w:r>
        <w:rPr>
          <w:lang w:val="en-IE"/>
        </w:rPr>
        <w:t xml:space="preserve"> occasional visit of a </w:t>
      </w:r>
      <w:r w:rsidR="00BA7916">
        <w:rPr>
          <w:lang w:val="en-IE"/>
        </w:rPr>
        <w:t>40ft articulated truck (4-5 pw) is also expected</w:t>
      </w:r>
      <w:r w:rsidR="00D43CFB">
        <w:rPr>
          <w:lang w:val="en-IE"/>
        </w:rPr>
        <w:t>. Other vehicles will be commuting traffic to the project.</w:t>
      </w:r>
    </w:p>
    <w:p w14:paraId="45406A67" w14:textId="1478B97D" w:rsidR="009F2B5A" w:rsidRPr="00544BEF" w:rsidRDefault="00D43CFB" w:rsidP="003B42D9">
      <w:pPr>
        <w:pStyle w:val="ReportText"/>
        <w:numPr>
          <w:ilvl w:val="0"/>
          <w:numId w:val="32"/>
        </w:numPr>
        <w:ind w:left="1134"/>
        <w:rPr>
          <w:lang w:val="en-IE"/>
        </w:rPr>
      </w:pPr>
      <w:r w:rsidRPr="00544BEF">
        <w:rPr>
          <w:lang w:val="en-IE"/>
        </w:rPr>
        <w:t>The path of incoming heavy vehicles will need to be assessed by route walk through by the contractor and GEM site management.</w:t>
      </w:r>
    </w:p>
    <w:p w14:paraId="2C13C89F" w14:textId="7EE84FB1" w:rsidR="009F2B5A" w:rsidRDefault="009F2B5A" w:rsidP="00DA0E8A">
      <w:pPr>
        <w:pStyle w:val="ReportLevel2"/>
        <w:ind w:left="1134"/>
        <w:rPr>
          <w:lang w:val="en-IE"/>
        </w:rPr>
      </w:pPr>
      <w:bookmarkStart w:id="25" w:name="_Toc143767152"/>
      <w:r>
        <w:rPr>
          <w:lang w:val="en-IE"/>
        </w:rPr>
        <w:t>Emergency protocols</w:t>
      </w:r>
      <w:bookmarkEnd w:id="25"/>
    </w:p>
    <w:p w14:paraId="31462E6A" w14:textId="34A4EF96" w:rsidR="00367A88" w:rsidRDefault="00367A88" w:rsidP="00367A88">
      <w:pPr>
        <w:pStyle w:val="ReportText"/>
        <w:numPr>
          <w:ilvl w:val="0"/>
          <w:numId w:val="33"/>
        </w:numPr>
        <w:rPr>
          <w:lang w:val="en-IE"/>
        </w:rPr>
      </w:pPr>
      <w:r>
        <w:rPr>
          <w:lang w:val="en-IE"/>
        </w:rPr>
        <w:t>In the event of an even</w:t>
      </w:r>
      <w:r w:rsidR="00251C47">
        <w:rPr>
          <w:lang w:val="en-IE"/>
        </w:rPr>
        <w:t>t</w:t>
      </w:r>
      <w:r>
        <w:rPr>
          <w:lang w:val="en-IE"/>
        </w:rPr>
        <w:t xml:space="preserve"> such as an incident, traffic collision, fall of passing </w:t>
      </w:r>
      <w:r w:rsidR="00251C47">
        <w:rPr>
          <w:lang w:val="en-IE"/>
        </w:rPr>
        <w:t>passengers</w:t>
      </w:r>
      <w:r>
        <w:rPr>
          <w:lang w:val="en-IE"/>
        </w:rPr>
        <w:t>/members of the public</w:t>
      </w:r>
      <w:r w:rsidR="00631216">
        <w:rPr>
          <w:lang w:val="en-IE"/>
        </w:rPr>
        <w:t xml:space="preserve"> the GEM or project staff member is to immediately contact the GEM site manager</w:t>
      </w:r>
      <w:r w:rsidR="006877FF">
        <w:rPr>
          <w:lang w:val="en-IE"/>
        </w:rPr>
        <w:t xml:space="preserve">, and if </w:t>
      </w:r>
      <w:r w:rsidR="00375B59">
        <w:rPr>
          <w:lang w:val="en-IE"/>
        </w:rPr>
        <w:t>necessary,</w:t>
      </w:r>
      <w:r w:rsidR="006877FF">
        <w:rPr>
          <w:lang w:val="en-IE"/>
        </w:rPr>
        <w:t xml:space="preserve"> stay with the injured party.</w:t>
      </w:r>
    </w:p>
    <w:p w14:paraId="1667355C" w14:textId="494D65DD" w:rsidR="006877FF" w:rsidRDefault="006877FF" w:rsidP="00367A88">
      <w:pPr>
        <w:pStyle w:val="ReportText"/>
        <w:numPr>
          <w:ilvl w:val="0"/>
          <w:numId w:val="33"/>
        </w:numPr>
        <w:rPr>
          <w:lang w:val="en-IE"/>
        </w:rPr>
      </w:pPr>
      <w:r>
        <w:rPr>
          <w:lang w:val="en-IE"/>
        </w:rPr>
        <w:t>The project manager is to receive a call immediately if the incident involves a member of the public.</w:t>
      </w:r>
    </w:p>
    <w:p w14:paraId="520D1559" w14:textId="77777777" w:rsidR="00192942" w:rsidRPr="00367A88" w:rsidRDefault="00192942" w:rsidP="00192942">
      <w:pPr>
        <w:pStyle w:val="ReportText"/>
        <w:rPr>
          <w:lang w:val="en-IE"/>
        </w:rPr>
      </w:pPr>
    </w:p>
    <w:p w14:paraId="7E44913D" w14:textId="2784D1E4" w:rsidR="009F2B5A" w:rsidRDefault="009F2B5A" w:rsidP="00DA0E8A">
      <w:pPr>
        <w:pStyle w:val="ReportText"/>
        <w:ind w:left="1134"/>
        <w:rPr>
          <w:lang w:val="en-IE"/>
        </w:rPr>
      </w:pPr>
    </w:p>
    <w:p w14:paraId="41AC845E" w14:textId="77777777" w:rsidR="00544BEF" w:rsidRDefault="00544BEF" w:rsidP="00DA0E8A">
      <w:pPr>
        <w:pStyle w:val="ReportText"/>
        <w:ind w:left="1134"/>
        <w:rPr>
          <w:lang w:val="en-IE"/>
        </w:rPr>
      </w:pPr>
    </w:p>
    <w:p w14:paraId="5E5A3E34" w14:textId="5E14DE52" w:rsidR="00544BEF" w:rsidRDefault="00544BEF" w:rsidP="00DA0E8A">
      <w:pPr>
        <w:pStyle w:val="ReportText"/>
        <w:ind w:left="1134"/>
        <w:rPr>
          <w:lang w:val="en-IE"/>
        </w:rPr>
      </w:pPr>
      <w:r w:rsidRPr="00544BEF">
        <w:rPr>
          <w:noProof/>
          <w:lang w:val="en-IE"/>
        </w:rPr>
        <w:drawing>
          <wp:inline distT="0" distB="0" distL="0" distR="0" wp14:anchorId="61A1D684" wp14:editId="5891DDCD">
            <wp:extent cx="4824730" cy="2748135"/>
            <wp:effectExtent l="0" t="0" r="0" b="0"/>
            <wp:docPr id="166762698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7626981" name="Picture 1" descr="Diagram&#10;&#10;Description automatically generated"/>
                    <pic:cNvPicPr/>
                  </pic:nvPicPr>
                  <pic:blipFill>
                    <a:blip r:embed="rId17"/>
                    <a:stretch>
                      <a:fillRect/>
                    </a:stretch>
                  </pic:blipFill>
                  <pic:spPr>
                    <a:xfrm>
                      <a:off x="0" y="0"/>
                      <a:ext cx="4834967" cy="2753966"/>
                    </a:xfrm>
                    <a:prstGeom prst="rect">
                      <a:avLst/>
                    </a:prstGeom>
                  </pic:spPr>
                </pic:pic>
              </a:graphicData>
            </a:graphic>
          </wp:inline>
        </w:drawing>
      </w:r>
    </w:p>
    <w:p w14:paraId="7A58E5D1" w14:textId="0370736B" w:rsidR="00544BEF" w:rsidRDefault="000F1FDA" w:rsidP="000F1FDA">
      <w:pPr>
        <w:pStyle w:val="ReportText"/>
        <w:ind w:left="1134"/>
        <w:jc w:val="center"/>
        <w:rPr>
          <w:sz w:val="40"/>
          <w:szCs w:val="40"/>
          <w:lang w:val="en-IE"/>
        </w:rPr>
      </w:pPr>
      <w:r w:rsidRPr="000F1FDA">
        <w:rPr>
          <w:sz w:val="40"/>
          <w:szCs w:val="40"/>
          <w:lang w:val="en-IE"/>
        </w:rPr>
        <w:lastRenderedPageBreak/>
        <w:t>Tandy’s 2A Walkway set up.</w:t>
      </w:r>
    </w:p>
    <w:p w14:paraId="2C6D7342" w14:textId="77777777" w:rsidR="00F56C09" w:rsidRDefault="00F56C09" w:rsidP="000F1FDA">
      <w:pPr>
        <w:pStyle w:val="ReportText"/>
        <w:ind w:left="1134"/>
        <w:jc w:val="center"/>
        <w:rPr>
          <w:sz w:val="40"/>
          <w:szCs w:val="40"/>
          <w:lang w:val="en-IE"/>
        </w:rPr>
      </w:pPr>
    </w:p>
    <w:p w14:paraId="3ACC7FB9" w14:textId="69C31773" w:rsidR="000F1FDA" w:rsidRDefault="00F55519" w:rsidP="000F1FDA">
      <w:pPr>
        <w:pStyle w:val="ReportText"/>
        <w:ind w:left="1134"/>
        <w:jc w:val="center"/>
        <w:rPr>
          <w:sz w:val="40"/>
          <w:szCs w:val="40"/>
          <w:lang w:val="en-IE"/>
        </w:rPr>
      </w:pPr>
      <w:r w:rsidRPr="00F55519">
        <w:rPr>
          <w:noProof/>
          <w:sz w:val="40"/>
          <w:szCs w:val="40"/>
          <w:lang w:val="en-IE"/>
        </w:rPr>
        <w:drawing>
          <wp:inline distT="0" distB="0" distL="0" distR="0" wp14:anchorId="7C677B67" wp14:editId="0A98DC74">
            <wp:extent cx="5210889" cy="3676650"/>
            <wp:effectExtent l="0" t="0" r="8890" b="0"/>
            <wp:docPr id="1786515332"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6515332" name="Picture 1" descr="Diagram&#10;&#10;Description automatically generated"/>
                    <pic:cNvPicPr/>
                  </pic:nvPicPr>
                  <pic:blipFill>
                    <a:blip r:embed="rId18"/>
                    <a:stretch>
                      <a:fillRect/>
                    </a:stretch>
                  </pic:blipFill>
                  <pic:spPr>
                    <a:xfrm>
                      <a:off x="0" y="0"/>
                      <a:ext cx="5289143" cy="3731864"/>
                    </a:xfrm>
                    <a:prstGeom prst="rect">
                      <a:avLst/>
                    </a:prstGeom>
                  </pic:spPr>
                </pic:pic>
              </a:graphicData>
            </a:graphic>
          </wp:inline>
        </w:drawing>
      </w:r>
    </w:p>
    <w:p w14:paraId="5AB8CA60" w14:textId="77777777" w:rsidR="001B4491" w:rsidRDefault="001B4491" w:rsidP="000F1FDA">
      <w:pPr>
        <w:pStyle w:val="ReportText"/>
        <w:ind w:left="1134"/>
        <w:jc w:val="center"/>
        <w:rPr>
          <w:sz w:val="40"/>
          <w:szCs w:val="40"/>
          <w:lang w:val="en-IE"/>
        </w:rPr>
      </w:pPr>
    </w:p>
    <w:p w14:paraId="60E51958" w14:textId="77777777" w:rsidR="001B4491" w:rsidRDefault="001B4491" w:rsidP="000F1FDA">
      <w:pPr>
        <w:pStyle w:val="ReportText"/>
        <w:ind w:left="1134"/>
        <w:jc w:val="center"/>
        <w:rPr>
          <w:sz w:val="40"/>
          <w:szCs w:val="40"/>
          <w:lang w:val="en-IE"/>
        </w:rPr>
      </w:pPr>
    </w:p>
    <w:p w14:paraId="31CAE029" w14:textId="77777777" w:rsidR="001B4491" w:rsidRDefault="001B4491" w:rsidP="000F1FDA">
      <w:pPr>
        <w:pStyle w:val="ReportText"/>
        <w:ind w:left="1134"/>
        <w:jc w:val="center"/>
        <w:rPr>
          <w:sz w:val="40"/>
          <w:szCs w:val="40"/>
          <w:lang w:val="en-IE"/>
        </w:rPr>
      </w:pPr>
    </w:p>
    <w:p w14:paraId="433C1AA8" w14:textId="77777777" w:rsidR="001B4491" w:rsidRDefault="001B4491" w:rsidP="000F1FDA">
      <w:pPr>
        <w:pStyle w:val="ReportText"/>
        <w:ind w:left="1134"/>
        <w:jc w:val="center"/>
        <w:rPr>
          <w:sz w:val="40"/>
          <w:szCs w:val="40"/>
          <w:lang w:val="en-IE"/>
        </w:rPr>
      </w:pPr>
    </w:p>
    <w:p w14:paraId="2DBA83DF" w14:textId="77777777" w:rsidR="001B4491" w:rsidRDefault="001B4491" w:rsidP="000F1FDA">
      <w:pPr>
        <w:pStyle w:val="ReportText"/>
        <w:ind w:left="1134"/>
        <w:jc w:val="center"/>
        <w:rPr>
          <w:sz w:val="40"/>
          <w:szCs w:val="40"/>
          <w:lang w:val="en-IE"/>
        </w:rPr>
      </w:pPr>
    </w:p>
    <w:p w14:paraId="305E8A51" w14:textId="77777777" w:rsidR="001B4491" w:rsidRDefault="001B4491" w:rsidP="000F1FDA">
      <w:pPr>
        <w:pStyle w:val="ReportText"/>
        <w:ind w:left="1134"/>
        <w:jc w:val="center"/>
        <w:rPr>
          <w:sz w:val="40"/>
          <w:szCs w:val="40"/>
          <w:lang w:val="en-IE"/>
        </w:rPr>
      </w:pPr>
    </w:p>
    <w:p w14:paraId="631A994A" w14:textId="77777777" w:rsidR="001B4491" w:rsidRDefault="001B4491" w:rsidP="000F1FDA">
      <w:pPr>
        <w:pStyle w:val="ReportText"/>
        <w:ind w:left="1134"/>
        <w:jc w:val="center"/>
        <w:rPr>
          <w:sz w:val="40"/>
          <w:szCs w:val="40"/>
          <w:lang w:val="en-IE"/>
        </w:rPr>
      </w:pPr>
    </w:p>
    <w:p w14:paraId="4DFCB0FA" w14:textId="77777777" w:rsidR="001E5AC7" w:rsidRDefault="001E5AC7" w:rsidP="000F1FDA">
      <w:pPr>
        <w:pStyle w:val="ReportText"/>
        <w:ind w:left="1134"/>
        <w:jc w:val="center"/>
        <w:rPr>
          <w:sz w:val="40"/>
          <w:szCs w:val="40"/>
          <w:lang w:val="en-IE"/>
        </w:rPr>
      </w:pPr>
    </w:p>
    <w:p w14:paraId="519BB3D3" w14:textId="0ED77C37" w:rsidR="001B4491" w:rsidRDefault="001E5AC7" w:rsidP="000F1FDA">
      <w:pPr>
        <w:pStyle w:val="ReportText"/>
        <w:ind w:left="1134"/>
        <w:jc w:val="center"/>
        <w:rPr>
          <w:sz w:val="40"/>
          <w:szCs w:val="40"/>
          <w:lang w:val="en-IE"/>
        </w:rPr>
      </w:pPr>
      <w:r w:rsidRPr="001E5AC7">
        <w:rPr>
          <w:noProof/>
          <w:sz w:val="40"/>
          <w:szCs w:val="40"/>
          <w:lang w:val="en-IE"/>
        </w:rPr>
        <w:drawing>
          <wp:inline distT="0" distB="0" distL="0" distR="0" wp14:anchorId="7BC4F489" wp14:editId="0F6E4CEC">
            <wp:extent cx="3708400" cy="3184264"/>
            <wp:effectExtent l="0" t="0" r="6350" b="0"/>
            <wp:docPr id="152498652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4986521" name="Picture 1" descr="Diagram&#10;&#10;Description automatically generated"/>
                    <pic:cNvPicPr/>
                  </pic:nvPicPr>
                  <pic:blipFill>
                    <a:blip r:embed="rId19"/>
                    <a:stretch>
                      <a:fillRect/>
                    </a:stretch>
                  </pic:blipFill>
                  <pic:spPr>
                    <a:xfrm>
                      <a:off x="0" y="0"/>
                      <a:ext cx="3717047" cy="3191689"/>
                    </a:xfrm>
                    <a:prstGeom prst="rect">
                      <a:avLst/>
                    </a:prstGeom>
                  </pic:spPr>
                </pic:pic>
              </a:graphicData>
            </a:graphic>
          </wp:inline>
        </w:drawing>
      </w:r>
    </w:p>
    <w:p w14:paraId="02022EA2" w14:textId="77777777" w:rsidR="001E5AC7" w:rsidRDefault="001E5AC7" w:rsidP="000F1FDA">
      <w:pPr>
        <w:pStyle w:val="ReportText"/>
        <w:ind w:left="1134"/>
        <w:jc w:val="center"/>
        <w:rPr>
          <w:sz w:val="40"/>
          <w:szCs w:val="40"/>
          <w:lang w:val="en-IE"/>
        </w:rPr>
      </w:pPr>
    </w:p>
    <w:p w14:paraId="7325BCA8" w14:textId="7CF116BD" w:rsidR="001E5AC7" w:rsidRDefault="00723E3A" w:rsidP="000F1FDA">
      <w:pPr>
        <w:pStyle w:val="ReportText"/>
        <w:ind w:left="1134"/>
        <w:jc w:val="center"/>
        <w:rPr>
          <w:sz w:val="40"/>
          <w:szCs w:val="40"/>
          <w:lang w:val="en-IE"/>
        </w:rPr>
      </w:pPr>
      <w:r w:rsidRPr="00723E3A">
        <w:rPr>
          <w:noProof/>
          <w:sz w:val="40"/>
          <w:szCs w:val="40"/>
          <w:lang w:val="en-IE"/>
        </w:rPr>
        <w:drawing>
          <wp:inline distT="0" distB="0" distL="0" distR="0" wp14:anchorId="4802532F" wp14:editId="2EFF9A98">
            <wp:extent cx="2241550" cy="3146134"/>
            <wp:effectExtent l="0" t="0" r="6350" b="0"/>
            <wp:docPr id="390985716"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985716" name="Picture 1" descr="Diagram&#10;&#10;Description automatically generated"/>
                    <pic:cNvPicPr/>
                  </pic:nvPicPr>
                  <pic:blipFill>
                    <a:blip r:embed="rId20"/>
                    <a:stretch>
                      <a:fillRect/>
                    </a:stretch>
                  </pic:blipFill>
                  <pic:spPr>
                    <a:xfrm>
                      <a:off x="0" y="0"/>
                      <a:ext cx="2244548" cy="3150342"/>
                    </a:xfrm>
                    <a:prstGeom prst="rect">
                      <a:avLst/>
                    </a:prstGeom>
                  </pic:spPr>
                </pic:pic>
              </a:graphicData>
            </a:graphic>
          </wp:inline>
        </w:drawing>
      </w:r>
    </w:p>
    <w:p w14:paraId="2A5F6C82" w14:textId="77777777" w:rsidR="001E5AC7" w:rsidRDefault="001E5AC7" w:rsidP="000F1FDA">
      <w:pPr>
        <w:pStyle w:val="ReportText"/>
        <w:ind w:left="1134"/>
        <w:jc w:val="center"/>
        <w:rPr>
          <w:sz w:val="40"/>
          <w:szCs w:val="40"/>
          <w:lang w:val="en-IE"/>
        </w:rPr>
      </w:pPr>
    </w:p>
    <w:p w14:paraId="0D873130" w14:textId="77777777" w:rsidR="001E5AC7" w:rsidRDefault="001E5AC7" w:rsidP="000F1FDA">
      <w:pPr>
        <w:pStyle w:val="ReportText"/>
        <w:ind w:left="1134"/>
        <w:jc w:val="center"/>
        <w:rPr>
          <w:sz w:val="40"/>
          <w:szCs w:val="40"/>
          <w:lang w:val="en-IE"/>
        </w:rPr>
      </w:pPr>
    </w:p>
    <w:p w14:paraId="6406FEFF" w14:textId="77777777" w:rsidR="001E5AC7" w:rsidRDefault="001E5AC7" w:rsidP="000F1FDA">
      <w:pPr>
        <w:pStyle w:val="ReportText"/>
        <w:ind w:left="1134"/>
        <w:jc w:val="center"/>
        <w:rPr>
          <w:sz w:val="40"/>
          <w:szCs w:val="40"/>
          <w:lang w:val="en-IE"/>
        </w:rPr>
      </w:pPr>
    </w:p>
    <w:p w14:paraId="46CFEF54" w14:textId="77777777" w:rsidR="001E5AC7" w:rsidRDefault="001E5AC7" w:rsidP="000F1FDA">
      <w:pPr>
        <w:pStyle w:val="ReportText"/>
        <w:ind w:left="1134"/>
        <w:jc w:val="center"/>
        <w:rPr>
          <w:sz w:val="40"/>
          <w:szCs w:val="40"/>
          <w:lang w:val="en-IE"/>
        </w:rPr>
      </w:pPr>
    </w:p>
    <w:p w14:paraId="267D1971" w14:textId="77777777" w:rsidR="001E5AC7" w:rsidRDefault="001E5AC7" w:rsidP="000F1FDA">
      <w:pPr>
        <w:pStyle w:val="ReportText"/>
        <w:ind w:left="1134"/>
        <w:jc w:val="center"/>
        <w:rPr>
          <w:sz w:val="40"/>
          <w:szCs w:val="40"/>
          <w:lang w:val="en-IE"/>
        </w:rPr>
      </w:pPr>
    </w:p>
    <w:p w14:paraId="17C66EE3" w14:textId="77777777" w:rsidR="001E5AC7" w:rsidRDefault="001E5AC7" w:rsidP="000F1FDA">
      <w:pPr>
        <w:pStyle w:val="ReportText"/>
        <w:ind w:left="1134"/>
        <w:jc w:val="center"/>
        <w:rPr>
          <w:sz w:val="40"/>
          <w:szCs w:val="40"/>
          <w:lang w:val="en-IE"/>
        </w:rPr>
      </w:pPr>
    </w:p>
    <w:p w14:paraId="286C702B" w14:textId="77777777" w:rsidR="001E5AC7" w:rsidRPr="000F1FDA" w:rsidRDefault="001E5AC7" w:rsidP="000F1FDA">
      <w:pPr>
        <w:pStyle w:val="ReportText"/>
        <w:ind w:left="1134"/>
        <w:jc w:val="center"/>
        <w:rPr>
          <w:sz w:val="40"/>
          <w:szCs w:val="40"/>
          <w:lang w:val="en-IE"/>
        </w:rPr>
      </w:pPr>
    </w:p>
    <w:sectPr w:rsidR="001E5AC7" w:rsidRPr="000F1FDA" w:rsidSect="0081487D">
      <w:pgSz w:w="11906" w:h="16838"/>
      <w:pgMar w:top="720" w:right="1274" w:bottom="1559" w:left="1134"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66BB68" w14:textId="77777777" w:rsidR="00352531" w:rsidRDefault="00352531" w:rsidP="00223F82">
      <w:r>
        <w:separator/>
      </w:r>
    </w:p>
  </w:endnote>
  <w:endnote w:type="continuationSeparator" w:id="0">
    <w:p w14:paraId="3DB6A1F0" w14:textId="77777777" w:rsidR="00352531" w:rsidRDefault="00352531" w:rsidP="00223F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62C762" w14:textId="29630416" w:rsidR="00FB211D" w:rsidRDefault="00FB211D" w:rsidP="006A6425">
    <w:pPr>
      <w:pStyle w:val="Footer"/>
      <w:jc w:val="right"/>
    </w:pPr>
  </w:p>
  <w:p w14:paraId="2187B99E" w14:textId="0D69EE60" w:rsidR="00FB211D" w:rsidRPr="004D44D9" w:rsidRDefault="00FB211D" w:rsidP="00163C86">
    <w:pPr>
      <w:pStyle w:val="Footer"/>
      <w:tabs>
        <w:tab w:val="clear" w:pos="4513"/>
        <w:tab w:val="clear" w:pos="9026"/>
        <w:tab w:val="center" w:pos="4536"/>
        <w:tab w:val="right" w:pos="15026"/>
      </w:tabs>
      <w:ind w:left="426" w:right="-426"/>
      <w:rPr>
        <w:rFonts w:ascii="Cambria" w:hAnsi="Cambria" w:cs="Arial"/>
        <w:sz w:val="20"/>
        <w:szCs w:val="20"/>
      </w:rPr>
    </w:pPr>
    <w:r w:rsidRPr="004D44D9">
      <w:rPr>
        <w:rFonts w:ascii="Cambria" w:hAnsi="Cambria" w:cs="Arial"/>
        <w:sz w:val="20"/>
        <w:szCs w:val="20"/>
      </w:rPr>
      <w:t xml:space="preserve">Page </w:t>
    </w:r>
    <w:r w:rsidRPr="004D44D9">
      <w:rPr>
        <w:rFonts w:ascii="Cambria" w:hAnsi="Cambria" w:cs="Arial"/>
        <w:sz w:val="20"/>
        <w:szCs w:val="20"/>
      </w:rPr>
      <w:fldChar w:fldCharType="begin"/>
    </w:r>
    <w:r w:rsidRPr="004D44D9">
      <w:rPr>
        <w:rFonts w:ascii="Cambria" w:hAnsi="Cambria" w:cs="Arial"/>
        <w:sz w:val="20"/>
        <w:szCs w:val="20"/>
      </w:rPr>
      <w:instrText xml:space="preserve"> PAGE  \* Arabic  \* MERGEFORMAT </w:instrText>
    </w:r>
    <w:r w:rsidRPr="004D44D9">
      <w:rPr>
        <w:rFonts w:ascii="Cambria" w:hAnsi="Cambria" w:cs="Arial"/>
        <w:sz w:val="20"/>
        <w:szCs w:val="20"/>
      </w:rPr>
      <w:fldChar w:fldCharType="separate"/>
    </w:r>
    <w:r>
      <w:rPr>
        <w:rFonts w:ascii="Cambria" w:hAnsi="Cambria" w:cs="Arial"/>
        <w:noProof/>
        <w:sz w:val="20"/>
        <w:szCs w:val="20"/>
      </w:rPr>
      <w:t>10</w:t>
    </w:r>
    <w:r w:rsidRPr="004D44D9">
      <w:rPr>
        <w:rFonts w:ascii="Cambria" w:hAnsi="Cambria" w:cs="Arial"/>
        <w:sz w:val="20"/>
        <w:szCs w:val="20"/>
      </w:rPr>
      <w:fldChar w:fldCharType="end"/>
    </w:r>
    <w:r w:rsidRPr="004D44D9">
      <w:rPr>
        <w:rFonts w:ascii="Cambria" w:hAnsi="Cambria" w:cs="Arial"/>
        <w:sz w:val="20"/>
        <w:szCs w:val="20"/>
      </w:rPr>
      <w:t xml:space="preserve"> of </w:t>
    </w:r>
    <w:r w:rsidRPr="004D44D9">
      <w:rPr>
        <w:rFonts w:ascii="Cambria" w:hAnsi="Cambria" w:cs="Arial"/>
        <w:sz w:val="20"/>
        <w:szCs w:val="20"/>
      </w:rPr>
      <w:fldChar w:fldCharType="begin"/>
    </w:r>
    <w:r w:rsidRPr="004D44D9">
      <w:rPr>
        <w:rFonts w:ascii="Cambria" w:hAnsi="Cambria" w:cs="Arial"/>
        <w:sz w:val="20"/>
        <w:szCs w:val="20"/>
      </w:rPr>
      <w:instrText xml:space="preserve"> NUMPAGES  \* Arabic  \* MERGEFORMAT </w:instrText>
    </w:r>
    <w:r w:rsidRPr="004D44D9">
      <w:rPr>
        <w:rFonts w:ascii="Cambria" w:hAnsi="Cambria" w:cs="Arial"/>
        <w:sz w:val="20"/>
        <w:szCs w:val="20"/>
      </w:rPr>
      <w:fldChar w:fldCharType="separate"/>
    </w:r>
    <w:r>
      <w:rPr>
        <w:rFonts w:ascii="Cambria" w:hAnsi="Cambria" w:cs="Arial"/>
        <w:noProof/>
        <w:sz w:val="20"/>
        <w:szCs w:val="20"/>
      </w:rPr>
      <w:t>10</w:t>
    </w:r>
    <w:r w:rsidRPr="004D44D9">
      <w:rPr>
        <w:rFonts w:ascii="Cambria" w:hAnsi="Cambria" w:cs="Arial"/>
        <w:sz w:val="20"/>
        <w:szCs w:val="20"/>
      </w:rPr>
      <w:fldChar w:fldCharType="end"/>
    </w:r>
    <w:r w:rsidRPr="004D44D9">
      <w:rPr>
        <w:rFonts w:ascii="Cambria" w:hAnsi="Cambria" w:cs="Arial"/>
        <w:sz w:val="20"/>
        <w:szCs w:val="20"/>
      </w:rPr>
      <w:t xml:space="preserve">                                       Revision</w:t>
    </w:r>
    <w:r w:rsidR="00CD4D2B">
      <w:rPr>
        <w:rFonts w:ascii="Cambria" w:hAnsi="Cambria" w:cs="Arial"/>
        <w:sz w:val="20"/>
        <w:szCs w:val="20"/>
      </w:rPr>
      <w:t xml:space="preserve"> </w:t>
    </w:r>
    <w:r w:rsidR="005E05DB">
      <w:rPr>
        <w:rFonts w:ascii="Cambria" w:hAnsi="Cambria" w:cs="Arial"/>
        <w:sz w:val="20"/>
        <w:szCs w:val="20"/>
      </w:rPr>
      <w:t>3</w:t>
    </w:r>
    <w:r w:rsidRPr="004D44D9">
      <w:rPr>
        <w:rFonts w:ascii="Cambria" w:hAnsi="Cambria" w:cs="Arial"/>
        <w:sz w:val="20"/>
        <w:szCs w:val="20"/>
      </w:rPr>
      <w:tab/>
    </w:r>
    <w:r w:rsidRPr="004D44D9">
      <w:rPr>
        <w:rFonts w:ascii="Cambria" w:hAnsi="Cambria" w:cs="Arial"/>
        <w:sz w:val="20"/>
        <w:szCs w:val="20"/>
      </w:rPr>
      <w:tab/>
    </w:r>
    <w:r w:rsidRPr="004D44D9">
      <w:rPr>
        <w:rFonts w:ascii="Cambria" w:hAnsi="Cambria" w:cs="Arial"/>
        <w:sz w:val="20"/>
        <w:szCs w:val="20"/>
      </w:rPr>
      <w:tab/>
    </w:r>
    <w:r w:rsidRPr="004D44D9">
      <w:rPr>
        <w:rFonts w:ascii="Cambria" w:hAnsi="Cambria" w:cs="Arial"/>
        <w:sz w:val="20"/>
        <w:szCs w:val="20"/>
      </w:rPr>
      <w:tab/>
    </w:r>
    <w:r w:rsidRPr="004D44D9">
      <w:rPr>
        <w:rFonts w:ascii="Cambria" w:hAnsi="Cambria" w:cs="Arial"/>
        <w:sz w:val="20"/>
        <w:szCs w:val="20"/>
      </w:rPr>
      <w:tab/>
      <w:t xml:space="preserve">                  </w:t>
    </w:r>
    <w:r w:rsidRPr="004D44D9">
      <w:rPr>
        <w:rFonts w:ascii="Cambria" w:hAnsi="Cambria" w:cs="Arial"/>
        <w:sz w:val="20"/>
        <w:szCs w:val="20"/>
      </w:rPr>
      <w:tab/>
      <w:t xml:space="preserve">     </w:t>
    </w:r>
  </w:p>
  <w:p w14:paraId="112A4BA2" w14:textId="77777777" w:rsidR="00FB211D" w:rsidRDefault="00FB211D"/>
  <w:p w14:paraId="2942DD0D" w14:textId="77777777" w:rsidR="00FB211D" w:rsidRDefault="00FB211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90A5E4" w14:textId="77777777" w:rsidR="00352531" w:rsidRDefault="00352531" w:rsidP="00223F82">
      <w:r>
        <w:separator/>
      </w:r>
    </w:p>
  </w:footnote>
  <w:footnote w:type="continuationSeparator" w:id="0">
    <w:p w14:paraId="5969DE81" w14:textId="77777777" w:rsidR="00352531" w:rsidRDefault="00352531" w:rsidP="00223F8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4EF434" w14:textId="24159EB6" w:rsidR="00FB211D" w:rsidRDefault="00FB211D" w:rsidP="00411FE6">
    <w:pPr>
      <w:tabs>
        <w:tab w:val="left" w:pos="624"/>
      </w:tabs>
    </w:pPr>
    <w:r>
      <w:tab/>
    </w:r>
  </w:p>
  <w:tbl>
    <w:tblPr>
      <w:tblW w:w="105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84"/>
      <w:gridCol w:w="4253"/>
      <w:gridCol w:w="1984"/>
      <w:gridCol w:w="1560"/>
    </w:tblGrid>
    <w:tr w:rsidR="00FB211D" w:rsidRPr="00411FE6" w14:paraId="621B1691" w14:textId="77777777" w:rsidTr="004D58E0">
      <w:trPr>
        <w:trHeight w:val="422"/>
        <w:jc w:val="center"/>
      </w:trPr>
      <w:tc>
        <w:tcPr>
          <w:tcW w:w="2784" w:type="dxa"/>
          <w:vMerge w:val="restart"/>
          <w:vAlign w:val="center"/>
        </w:tcPr>
        <w:p w14:paraId="59BAAFC5" w14:textId="245B4449" w:rsidR="00FB211D" w:rsidRPr="00411FE6" w:rsidRDefault="00FB211D" w:rsidP="00411FE6">
          <w:pPr>
            <w:keepNext/>
            <w:keepLines/>
            <w:spacing w:line="276" w:lineRule="auto"/>
            <w:outlineLvl w:val="0"/>
            <w:rPr>
              <w:rFonts w:ascii="Arial" w:hAnsi="Arial" w:cs="Arial"/>
              <w:bCs/>
              <w:i/>
              <w:color w:val="3366FF"/>
              <w:sz w:val="22"/>
              <w:szCs w:val="22"/>
              <w:u w:val="single"/>
              <w:lang w:val="en-IE" w:bidi="ar-SA"/>
            </w:rPr>
          </w:pPr>
          <w:r w:rsidRPr="00411FE6">
            <w:rPr>
              <w:rFonts w:cs="Arial"/>
              <w:b/>
              <w:bCs/>
              <w:noProof/>
              <w:color w:val="3366FF"/>
              <w:sz w:val="20"/>
              <w:szCs w:val="28"/>
              <w:lang w:val="en-IE" w:eastAsia="en-IE" w:bidi="ar-SA"/>
            </w:rPr>
            <w:drawing>
              <wp:inline distT="0" distB="0" distL="0" distR="0" wp14:anchorId="78FB3F5C" wp14:editId="00D91DDC">
                <wp:extent cx="541020" cy="678180"/>
                <wp:effectExtent l="0" t="0" r="0" b="7620"/>
                <wp:docPr id="1118588743" name="Picture 1118588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1020" cy="678180"/>
                        </a:xfrm>
                        <a:prstGeom prst="rect">
                          <a:avLst/>
                        </a:prstGeom>
                        <a:noFill/>
                        <a:ln>
                          <a:noFill/>
                        </a:ln>
                      </pic:spPr>
                    </pic:pic>
                  </a:graphicData>
                </a:graphic>
              </wp:inline>
            </w:drawing>
          </w:r>
        </w:p>
      </w:tc>
      <w:tc>
        <w:tcPr>
          <w:tcW w:w="4253" w:type="dxa"/>
          <w:vMerge w:val="restart"/>
          <w:vAlign w:val="center"/>
        </w:tcPr>
        <w:p w14:paraId="69F60270" w14:textId="77777777" w:rsidR="00FB211D" w:rsidRPr="00411FE6" w:rsidRDefault="00FB211D" w:rsidP="00411FE6">
          <w:pPr>
            <w:ind w:right="-194"/>
            <w:jc w:val="center"/>
            <w:rPr>
              <w:rFonts w:ascii="Arial" w:hAnsi="Arial" w:cs="Arial"/>
              <w:lang w:bidi="ar-SA"/>
            </w:rPr>
          </w:pPr>
        </w:p>
        <w:p w14:paraId="1DC875C8" w14:textId="24A720D5" w:rsidR="00FB211D" w:rsidRPr="00411FE6" w:rsidRDefault="00FB211D" w:rsidP="00411FE6">
          <w:pPr>
            <w:tabs>
              <w:tab w:val="center" w:pos="4513"/>
              <w:tab w:val="right" w:pos="9026"/>
            </w:tabs>
            <w:jc w:val="center"/>
            <w:rPr>
              <w:rFonts w:ascii="Arial" w:hAnsi="Arial" w:cs="Arial"/>
              <w:b/>
              <w:lang w:bidi="ar-SA"/>
            </w:rPr>
          </w:pPr>
          <w:r>
            <w:rPr>
              <w:rFonts w:ascii="Arial" w:hAnsi="Arial" w:cs="Arial"/>
              <w:b/>
              <w:lang w:bidi="ar-SA"/>
            </w:rPr>
            <w:t>Traffic Management Plan</w:t>
          </w:r>
          <w:r w:rsidRPr="00411FE6">
            <w:rPr>
              <w:rFonts w:ascii="Arial" w:hAnsi="Arial" w:cs="Arial"/>
              <w:b/>
              <w:lang w:bidi="ar-SA"/>
            </w:rPr>
            <w:t xml:space="preserve"> </w:t>
          </w:r>
        </w:p>
      </w:tc>
      <w:tc>
        <w:tcPr>
          <w:tcW w:w="1984" w:type="dxa"/>
          <w:shd w:val="clear" w:color="auto" w:fill="auto"/>
          <w:vAlign w:val="center"/>
        </w:tcPr>
        <w:p w14:paraId="2E5B2D22" w14:textId="09B59125" w:rsidR="00FB211D" w:rsidRPr="00411FE6" w:rsidRDefault="00FB211D" w:rsidP="00411FE6">
          <w:pPr>
            <w:tabs>
              <w:tab w:val="center" w:pos="4513"/>
              <w:tab w:val="right" w:pos="9026"/>
            </w:tabs>
            <w:jc w:val="center"/>
            <w:rPr>
              <w:rFonts w:ascii="Arial" w:hAnsi="Arial" w:cs="Arial"/>
              <w:sz w:val="20"/>
              <w:lang w:bidi="ar-SA"/>
            </w:rPr>
          </w:pPr>
          <w:r w:rsidRPr="00411FE6">
            <w:rPr>
              <w:rFonts w:ascii="Arial" w:hAnsi="Arial" w:cs="Arial"/>
              <w:sz w:val="20"/>
              <w:lang w:bidi="ar-SA"/>
            </w:rPr>
            <w:t>SFC</w:t>
          </w:r>
        </w:p>
      </w:tc>
      <w:tc>
        <w:tcPr>
          <w:tcW w:w="1560" w:type="dxa"/>
          <w:vAlign w:val="center"/>
        </w:tcPr>
        <w:p w14:paraId="7ADF4305" w14:textId="1DE5FEDA" w:rsidR="00FB211D" w:rsidRPr="00411FE6" w:rsidRDefault="00FB211D" w:rsidP="00411FE6">
          <w:pPr>
            <w:tabs>
              <w:tab w:val="center" w:pos="4513"/>
              <w:tab w:val="right" w:pos="9026"/>
            </w:tabs>
            <w:jc w:val="center"/>
            <w:rPr>
              <w:rFonts w:ascii="Arial" w:hAnsi="Arial" w:cs="Arial"/>
              <w:sz w:val="20"/>
              <w:lang w:bidi="ar-SA"/>
            </w:rPr>
          </w:pPr>
          <w:r w:rsidRPr="00411FE6">
            <w:rPr>
              <w:rFonts w:ascii="Arial" w:hAnsi="Arial" w:cs="Arial"/>
              <w:sz w:val="20"/>
              <w:lang w:bidi="ar-SA"/>
            </w:rPr>
            <w:t>Issue No. 0</w:t>
          </w:r>
          <w:r>
            <w:rPr>
              <w:rFonts w:ascii="Arial" w:hAnsi="Arial" w:cs="Arial"/>
              <w:sz w:val="20"/>
              <w:lang w:bidi="ar-SA"/>
            </w:rPr>
            <w:t>1</w:t>
          </w:r>
        </w:p>
      </w:tc>
    </w:tr>
    <w:tr w:rsidR="00FB211D" w:rsidRPr="00411FE6" w14:paraId="1AB4D975" w14:textId="77777777" w:rsidTr="004D58E0">
      <w:trPr>
        <w:trHeight w:val="421"/>
        <w:jc w:val="center"/>
      </w:trPr>
      <w:tc>
        <w:tcPr>
          <w:tcW w:w="2784" w:type="dxa"/>
          <w:vMerge/>
        </w:tcPr>
        <w:p w14:paraId="443DAD57" w14:textId="77777777" w:rsidR="00FB211D" w:rsidRPr="00411FE6" w:rsidRDefault="00FB211D" w:rsidP="00411FE6">
          <w:pPr>
            <w:tabs>
              <w:tab w:val="center" w:pos="4513"/>
              <w:tab w:val="right" w:pos="9026"/>
            </w:tabs>
            <w:rPr>
              <w:rFonts w:ascii="Arial" w:hAnsi="Arial" w:cs="Arial"/>
              <w:lang w:bidi="ar-SA"/>
            </w:rPr>
          </w:pPr>
        </w:p>
      </w:tc>
      <w:tc>
        <w:tcPr>
          <w:tcW w:w="4253" w:type="dxa"/>
          <w:vMerge/>
          <w:vAlign w:val="center"/>
        </w:tcPr>
        <w:p w14:paraId="0D2FB554" w14:textId="77777777" w:rsidR="00FB211D" w:rsidRPr="00411FE6" w:rsidRDefault="00FB211D" w:rsidP="00411FE6">
          <w:pPr>
            <w:tabs>
              <w:tab w:val="center" w:pos="4513"/>
              <w:tab w:val="right" w:pos="9026"/>
            </w:tabs>
            <w:jc w:val="center"/>
            <w:rPr>
              <w:rFonts w:ascii="Arial" w:hAnsi="Arial" w:cs="Arial"/>
              <w:lang w:bidi="ar-SA"/>
            </w:rPr>
          </w:pPr>
        </w:p>
      </w:tc>
      <w:tc>
        <w:tcPr>
          <w:tcW w:w="1984" w:type="dxa"/>
          <w:shd w:val="clear" w:color="auto" w:fill="auto"/>
          <w:vAlign w:val="center"/>
        </w:tcPr>
        <w:p w14:paraId="7A4C1F5E" w14:textId="77777777" w:rsidR="00FB211D" w:rsidRPr="00411FE6" w:rsidRDefault="00FB211D" w:rsidP="00411FE6">
          <w:pPr>
            <w:tabs>
              <w:tab w:val="center" w:pos="4513"/>
              <w:tab w:val="right" w:pos="9026"/>
            </w:tabs>
            <w:jc w:val="center"/>
            <w:rPr>
              <w:rFonts w:ascii="Arial" w:hAnsi="Arial" w:cs="Arial"/>
              <w:sz w:val="20"/>
              <w:lang w:bidi="ar-SA"/>
            </w:rPr>
          </w:pPr>
          <w:r w:rsidRPr="00411FE6">
            <w:rPr>
              <w:rFonts w:ascii="Arial" w:hAnsi="Arial" w:cs="Arial"/>
              <w:sz w:val="20"/>
              <w:lang w:bidi="ar-SA"/>
            </w:rPr>
            <w:t xml:space="preserve">Issue date: </w:t>
          </w:r>
        </w:p>
        <w:p w14:paraId="555C60C5" w14:textId="4E140B32" w:rsidR="00FB211D" w:rsidRPr="00411FE6" w:rsidRDefault="00FB211D" w:rsidP="002245BF">
          <w:pPr>
            <w:tabs>
              <w:tab w:val="center" w:pos="4513"/>
              <w:tab w:val="right" w:pos="9026"/>
            </w:tabs>
            <w:ind w:left="4513" w:hanging="4513"/>
            <w:jc w:val="center"/>
            <w:rPr>
              <w:rFonts w:ascii="Arial" w:hAnsi="Arial" w:cs="Arial"/>
              <w:sz w:val="20"/>
              <w:lang w:bidi="ar-SA"/>
            </w:rPr>
          </w:pPr>
          <w:r w:rsidRPr="00411FE6">
            <w:rPr>
              <w:rFonts w:ascii="Arial" w:hAnsi="Arial" w:cs="Arial"/>
              <w:sz w:val="20"/>
              <w:lang w:bidi="ar-SA"/>
            </w:rPr>
            <w:t>1</w:t>
          </w:r>
          <w:r w:rsidR="00150ED2">
            <w:rPr>
              <w:rFonts w:ascii="Arial" w:hAnsi="Arial" w:cs="Arial"/>
              <w:sz w:val="20"/>
              <w:lang w:bidi="ar-SA"/>
            </w:rPr>
            <w:t>4</w:t>
          </w:r>
          <w:r w:rsidRPr="00411FE6">
            <w:rPr>
              <w:rFonts w:ascii="Arial" w:hAnsi="Arial" w:cs="Arial"/>
              <w:sz w:val="20"/>
              <w:lang w:bidi="ar-SA"/>
            </w:rPr>
            <w:t>/0</w:t>
          </w:r>
          <w:r w:rsidR="00150ED2">
            <w:rPr>
              <w:rFonts w:ascii="Arial" w:hAnsi="Arial" w:cs="Arial"/>
              <w:sz w:val="20"/>
              <w:lang w:bidi="ar-SA"/>
            </w:rPr>
            <w:t>7</w:t>
          </w:r>
          <w:r w:rsidRPr="00411FE6">
            <w:rPr>
              <w:rFonts w:ascii="Arial" w:hAnsi="Arial" w:cs="Arial"/>
              <w:sz w:val="20"/>
              <w:lang w:bidi="ar-SA"/>
            </w:rPr>
            <w:t>/20</w:t>
          </w:r>
          <w:r>
            <w:rPr>
              <w:rFonts w:ascii="Arial" w:hAnsi="Arial" w:cs="Arial"/>
              <w:sz w:val="20"/>
              <w:lang w:bidi="ar-SA"/>
            </w:rPr>
            <w:t>2</w:t>
          </w:r>
          <w:r w:rsidR="00EA6CBB">
            <w:rPr>
              <w:rFonts w:ascii="Arial" w:hAnsi="Arial" w:cs="Arial"/>
              <w:sz w:val="20"/>
              <w:lang w:bidi="ar-SA"/>
            </w:rPr>
            <w:t>3</w:t>
          </w:r>
        </w:p>
      </w:tc>
      <w:tc>
        <w:tcPr>
          <w:tcW w:w="1560" w:type="dxa"/>
          <w:vAlign w:val="center"/>
        </w:tcPr>
        <w:p w14:paraId="53F936B6" w14:textId="77777777" w:rsidR="00FB211D" w:rsidRPr="00411FE6" w:rsidRDefault="00FB211D" w:rsidP="00411FE6">
          <w:pPr>
            <w:tabs>
              <w:tab w:val="center" w:pos="4513"/>
              <w:tab w:val="right" w:pos="9026"/>
            </w:tabs>
            <w:jc w:val="center"/>
            <w:rPr>
              <w:rFonts w:ascii="Arial" w:hAnsi="Arial" w:cs="Arial"/>
              <w:sz w:val="20"/>
              <w:lang w:bidi="ar-SA"/>
            </w:rPr>
          </w:pPr>
          <w:r w:rsidRPr="00411FE6">
            <w:rPr>
              <w:rFonts w:ascii="Arial" w:hAnsi="Arial" w:cs="Arial"/>
              <w:sz w:val="20"/>
              <w:lang w:bidi="ar-SA"/>
            </w:rPr>
            <w:t xml:space="preserve">Page </w:t>
          </w:r>
          <w:r w:rsidRPr="00411FE6">
            <w:rPr>
              <w:rFonts w:ascii="Arial" w:hAnsi="Arial" w:cs="Arial"/>
              <w:b/>
              <w:sz w:val="20"/>
              <w:lang w:bidi="ar-SA"/>
            </w:rPr>
            <w:fldChar w:fldCharType="begin"/>
          </w:r>
          <w:r w:rsidRPr="00411FE6">
            <w:rPr>
              <w:rFonts w:ascii="Arial" w:hAnsi="Arial" w:cs="Arial"/>
              <w:b/>
              <w:sz w:val="20"/>
              <w:lang w:bidi="ar-SA"/>
            </w:rPr>
            <w:instrText xml:space="preserve"> PAGE </w:instrText>
          </w:r>
          <w:r w:rsidRPr="00411FE6">
            <w:rPr>
              <w:rFonts w:ascii="Arial" w:hAnsi="Arial" w:cs="Arial"/>
              <w:b/>
              <w:sz w:val="20"/>
              <w:lang w:bidi="ar-SA"/>
            </w:rPr>
            <w:fldChar w:fldCharType="separate"/>
          </w:r>
          <w:r w:rsidRPr="00411FE6">
            <w:rPr>
              <w:rFonts w:ascii="Arial" w:hAnsi="Arial" w:cs="Arial"/>
              <w:b/>
              <w:noProof/>
              <w:sz w:val="20"/>
              <w:lang w:bidi="ar-SA"/>
            </w:rPr>
            <w:t>1</w:t>
          </w:r>
          <w:r w:rsidRPr="00411FE6">
            <w:rPr>
              <w:rFonts w:ascii="Arial" w:hAnsi="Arial" w:cs="Arial"/>
              <w:b/>
              <w:sz w:val="20"/>
              <w:lang w:bidi="ar-SA"/>
            </w:rPr>
            <w:fldChar w:fldCharType="end"/>
          </w:r>
          <w:r w:rsidRPr="00411FE6">
            <w:rPr>
              <w:rFonts w:ascii="Arial" w:hAnsi="Arial" w:cs="Arial"/>
              <w:sz w:val="20"/>
              <w:lang w:bidi="ar-SA"/>
            </w:rPr>
            <w:t xml:space="preserve"> of </w:t>
          </w:r>
          <w:r w:rsidRPr="00411FE6">
            <w:rPr>
              <w:rFonts w:ascii="Arial" w:hAnsi="Arial" w:cs="Arial"/>
              <w:sz w:val="20"/>
              <w:lang w:bidi="ar-SA"/>
            </w:rPr>
            <w:fldChar w:fldCharType="begin"/>
          </w:r>
          <w:r w:rsidRPr="00411FE6">
            <w:rPr>
              <w:rFonts w:ascii="Arial" w:hAnsi="Arial" w:cs="Arial"/>
              <w:sz w:val="20"/>
              <w:lang w:bidi="ar-SA"/>
            </w:rPr>
            <w:instrText xml:space="preserve"> NUMPAGES </w:instrText>
          </w:r>
          <w:r w:rsidRPr="00411FE6">
            <w:rPr>
              <w:rFonts w:ascii="Arial" w:hAnsi="Arial" w:cs="Arial"/>
              <w:sz w:val="20"/>
              <w:lang w:bidi="ar-SA"/>
            </w:rPr>
            <w:fldChar w:fldCharType="separate"/>
          </w:r>
          <w:r w:rsidRPr="00411FE6">
            <w:rPr>
              <w:rFonts w:ascii="Arial" w:hAnsi="Arial" w:cs="Arial"/>
              <w:noProof/>
              <w:sz w:val="20"/>
              <w:lang w:bidi="ar-SA"/>
            </w:rPr>
            <w:t>11</w:t>
          </w:r>
          <w:r w:rsidRPr="00411FE6">
            <w:rPr>
              <w:rFonts w:ascii="Arial" w:hAnsi="Arial" w:cs="Arial"/>
              <w:sz w:val="20"/>
              <w:lang w:bidi="ar-SA"/>
            </w:rPr>
            <w:fldChar w:fldCharType="end"/>
          </w:r>
        </w:p>
      </w:tc>
    </w:tr>
  </w:tbl>
  <w:p w14:paraId="086C52B1" w14:textId="5A237511" w:rsidR="00FB211D" w:rsidRDefault="00FB211D" w:rsidP="00411FE6">
    <w:pPr>
      <w:tabs>
        <w:tab w:val="left" w:pos="624"/>
      </w:tabs>
    </w:pPr>
  </w:p>
  <w:p w14:paraId="589E1906" w14:textId="77777777" w:rsidR="00FB211D" w:rsidRDefault="00FB211D" w:rsidP="00DA0E8A">
    <w:pPr>
      <w:ind w:left="567"/>
    </w:pPr>
  </w:p>
  <w:p w14:paraId="222061BD" w14:textId="77777777" w:rsidR="00FB211D" w:rsidRDefault="00FB211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1A2DE1"/>
    <w:multiLevelType w:val="hybridMultilevel"/>
    <w:tmpl w:val="A670A57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14361FC9"/>
    <w:multiLevelType w:val="hybridMultilevel"/>
    <w:tmpl w:val="2846582C"/>
    <w:lvl w:ilvl="0" w:tplc="18090001">
      <w:start w:val="1"/>
      <w:numFmt w:val="bullet"/>
      <w:lvlText w:val=""/>
      <w:lvlJc w:val="left"/>
      <w:pPr>
        <w:ind w:left="1800" w:hanging="360"/>
      </w:pPr>
      <w:rPr>
        <w:rFonts w:ascii="Symbol" w:hAnsi="Symbol" w:hint="default"/>
      </w:rPr>
    </w:lvl>
    <w:lvl w:ilvl="1" w:tplc="18090003" w:tentative="1">
      <w:start w:val="1"/>
      <w:numFmt w:val="bullet"/>
      <w:lvlText w:val="o"/>
      <w:lvlJc w:val="left"/>
      <w:pPr>
        <w:ind w:left="2520" w:hanging="360"/>
      </w:pPr>
      <w:rPr>
        <w:rFonts w:ascii="Courier New" w:hAnsi="Courier New" w:cs="Courier New" w:hint="default"/>
      </w:rPr>
    </w:lvl>
    <w:lvl w:ilvl="2" w:tplc="18090005" w:tentative="1">
      <w:start w:val="1"/>
      <w:numFmt w:val="bullet"/>
      <w:lvlText w:val=""/>
      <w:lvlJc w:val="left"/>
      <w:pPr>
        <w:ind w:left="3240" w:hanging="360"/>
      </w:pPr>
      <w:rPr>
        <w:rFonts w:ascii="Wingdings" w:hAnsi="Wingdings" w:hint="default"/>
      </w:rPr>
    </w:lvl>
    <w:lvl w:ilvl="3" w:tplc="18090001" w:tentative="1">
      <w:start w:val="1"/>
      <w:numFmt w:val="bullet"/>
      <w:lvlText w:val=""/>
      <w:lvlJc w:val="left"/>
      <w:pPr>
        <w:ind w:left="3960" w:hanging="360"/>
      </w:pPr>
      <w:rPr>
        <w:rFonts w:ascii="Symbol" w:hAnsi="Symbol" w:hint="default"/>
      </w:rPr>
    </w:lvl>
    <w:lvl w:ilvl="4" w:tplc="18090003" w:tentative="1">
      <w:start w:val="1"/>
      <w:numFmt w:val="bullet"/>
      <w:lvlText w:val="o"/>
      <w:lvlJc w:val="left"/>
      <w:pPr>
        <w:ind w:left="4680" w:hanging="360"/>
      </w:pPr>
      <w:rPr>
        <w:rFonts w:ascii="Courier New" w:hAnsi="Courier New" w:cs="Courier New" w:hint="default"/>
      </w:rPr>
    </w:lvl>
    <w:lvl w:ilvl="5" w:tplc="18090005" w:tentative="1">
      <w:start w:val="1"/>
      <w:numFmt w:val="bullet"/>
      <w:lvlText w:val=""/>
      <w:lvlJc w:val="left"/>
      <w:pPr>
        <w:ind w:left="5400" w:hanging="360"/>
      </w:pPr>
      <w:rPr>
        <w:rFonts w:ascii="Wingdings" w:hAnsi="Wingdings" w:hint="default"/>
      </w:rPr>
    </w:lvl>
    <w:lvl w:ilvl="6" w:tplc="18090001" w:tentative="1">
      <w:start w:val="1"/>
      <w:numFmt w:val="bullet"/>
      <w:lvlText w:val=""/>
      <w:lvlJc w:val="left"/>
      <w:pPr>
        <w:ind w:left="6120" w:hanging="360"/>
      </w:pPr>
      <w:rPr>
        <w:rFonts w:ascii="Symbol" w:hAnsi="Symbol" w:hint="default"/>
      </w:rPr>
    </w:lvl>
    <w:lvl w:ilvl="7" w:tplc="18090003" w:tentative="1">
      <w:start w:val="1"/>
      <w:numFmt w:val="bullet"/>
      <w:lvlText w:val="o"/>
      <w:lvlJc w:val="left"/>
      <w:pPr>
        <w:ind w:left="6840" w:hanging="360"/>
      </w:pPr>
      <w:rPr>
        <w:rFonts w:ascii="Courier New" w:hAnsi="Courier New" w:cs="Courier New" w:hint="default"/>
      </w:rPr>
    </w:lvl>
    <w:lvl w:ilvl="8" w:tplc="18090005" w:tentative="1">
      <w:start w:val="1"/>
      <w:numFmt w:val="bullet"/>
      <w:lvlText w:val=""/>
      <w:lvlJc w:val="left"/>
      <w:pPr>
        <w:ind w:left="7560" w:hanging="360"/>
      </w:pPr>
      <w:rPr>
        <w:rFonts w:ascii="Wingdings" w:hAnsi="Wingdings" w:hint="default"/>
      </w:rPr>
    </w:lvl>
  </w:abstractNum>
  <w:abstractNum w:abstractNumId="2" w15:restartNumberingAfterBreak="0">
    <w:nsid w:val="179F5D39"/>
    <w:multiLevelType w:val="multilevel"/>
    <w:tmpl w:val="134A5156"/>
    <w:lvl w:ilvl="0">
      <w:start w:val="1"/>
      <w:numFmt w:val="decimal"/>
      <w:pStyle w:val="ReportLevel1"/>
      <w:lvlText w:val="%1."/>
      <w:lvlJc w:val="left"/>
      <w:pPr>
        <w:tabs>
          <w:tab w:val="num" w:pos="1080"/>
        </w:tabs>
        <w:ind w:left="1080" w:hanging="1080"/>
      </w:pPr>
      <w:rPr>
        <w:rFonts w:ascii="Arial" w:hAnsi="Arial" w:hint="default"/>
        <w:b/>
        <w:i w:val="0"/>
        <w:sz w:val="24"/>
      </w:rPr>
    </w:lvl>
    <w:lvl w:ilvl="1">
      <w:start w:val="1"/>
      <w:numFmt w:val="decimal"/>
      <w:pStyle w:val="ReportLevel2"/>
      <w:lvlText w:val="%1.%2"/>
      <w:lvlJc w:val="left"/>
      <w:pPr>
        <w:tabs>
          <w:tab w:val="num" w:pos="2498"/>
        </w:tabs>
        <w:ind w:left="2498" w:hanging="1080"/>
      </w:pPr>
      <w:rPr>
        <w:rFonts w:ascii="Arial" w:hAnsi="Arial" w:hint="default"/>
        <w:b/>
        <w:i w:val="0"/>
        <w:sz w:val="24"/>
      </w:rPr>
    </w:lvl>
    <w:lvl w:ilvl="2">
      <w:start w:val="1"/>
      <w:numFmt w:val="decimal"/>
      <w:pStyle w:val="ReportLevel3"/>
      <w:lvlText w:val="%1.%2.%3"/>
      <w:lvlJc w:val="left"/>
      <w:pPr>
        <w:tabs>
          <w:tab w:val="num" w:pos="2160"/>
        </w:tabs>
        <w:ind w:left="2160" w:hanging="1080"/>
      </w:pPr>
      <w:rPr>
        <w:rFonts w:ascii="Arial" w:hAnsi="Arial" w:hint="default"/>
        <w:b/>
        <w:i w:val="0"/>
        <w:sz w:val="20"/>
      </w:rPr>
    </w:lvl>
    <w:lvl w:ilvl="3">
      <w:start w:val="1"/>
      <w:numFmt w:val="decimal"/>
      <w:pStyle w:val="ReportLevel4"/>
      <w:lvlText w:val="%1.%2.%3.%4"/>
      <w:lvlJc w:val="left"/>
      <w:pPr>
        <w:tabs>
          <w:tab w:val="num" w:pos="2160"/>
        </w:tabs>
        <w:ind w:left="2160" w:hanging="1080"/>
      </w:pPr>
      <w:rPr>
        <w:rFonts w:ascii="Times New Roman" w:hAnsi="Times New Roman" w:hint="default"/>
        <w:b/>
        <w:i w:val="0"/>
        <w:sz w:val="20"/>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 w15:restartNumberingAfterBreak="0">
    <w:nsid w:val="1A1D7B0A"/>
    <w:multiLevelType w:val="hybridMultilevel"/>
    <w:tmpl w:val="1EF86E2A"/>
    <w:lvl w:ilvl="0" w:tplc="18090001">
      <w:start w:val="1"/>
      <w:numFmt w:val="bullet"/>
      <w:lvlText w:val=""/>
      <w:lvlJc w:val="left"/>
      <w:pPr>
        <w:ind w:left="1800" w:hanging="360"/>
      </w:pPr>
      <w:rPr>
        <w:rFonts w:ascii="Symbol" w:hAnsi="Symbol" w:hint="default"/>
      </w:rPr>
    </w:lvl>
    <w:lvl w:ilvl="1" w:tplc="18090003" w:tentative="1">
      <w:start w:val="1"/>
      <w:numFmt w:val="bullet"/>
      <w:lvlText w:val="o"/>
      <w:lvlJc w:val="left"/>
      <w:pPr>
        <w:ind w:left="2520" w:hanging="360"/>
      </w:pPr>
      <w:rPr>
        <w:rFonts w:ascii="Courier New" w:hAnsi="Courier New" w:cs="Courier New" w:hint="default"/>
      </w:rPr>
    </w:lvl>
    <w:lvl w:ilvl="2" w:tplc="18090005" w:tentative="1">
      <w:start w:val="1"/>
      <w:numFmt w:val="bullet"/>
      <w:lvlText w:val=""/>
      <w:lvlJc w:val="left"/>
      <w:pPr>
        <w:ind w:left="3240" w:hanging="360"/>
      </w:pPr>
      <w:rPr>
        <w:rFonts w:ascii="Wingdings" w:hAnsi="Wingdings" w:hint="default"/>
      </w:rPr>
    </w:lvl>
    <w:lvl w:ilvl="3" w:tplc="18090001" w:tentative="1">
      <w:start w:val="1"/>
      <w:numFmt w:val="bullet"/>
      <w:lvlText w:val=""/>
      <w:lvlJc w:val="left"/>
      <w:pPr>
        <w:ind w:left="3960" w:hanging="360"/>
      </w:pPr>
      <w:rPr>
        <w:rFonts w:ascii="Symbol" w:hAnsi="Symbol" w:hint="default"/>
      </w:rPr>
    </w:lvl>
    <w:lvl w:ilvl="4" w:tplc="18090003" w:tentative="1">
      <w:start w:val="1"/>
      <w:numFmt w:val="bullet"/>
      <w:lvlText w:val="o"/>
      <w:lvlJc w:val="left"/>
      <w:pPr>
        <w:ind w:left="4680" w:hanging="360"/>
      </w:pPr>
      <w:rPr>
        <w:rFonts w:ascii="Courier New" w:hAnsi="Courier New" w:cs="Courier New" w:hint="default"/>
      </w:rPr>
    </w:lvl>
    <w:lvl w:ilvl="5" w:tplc="18090005" w:tentative="1">
      <w:start w:val="1"/>
      <w:numFmt w:val="bullet"/>
      <w:lvlText w:val=""/>
      <w:lvlJc w:val="left"/>
      <w:pPr>
        <w:ind w:left="5400" w:hanging="360"/>
      </w:pPr>
      <w:rPr>
        <w:rFonts w:ascii="Wingdings" w:hAnsi="Wingdings" w:hint="default"/>
      </w:rPr>
    </w:lvl>
    <w:lvl w:ilvl="6" w:tplc="18090001" w:tentative="1">
      <w:start w:val="1"/>
      <w:numFmt w:val="bullet"/>
      <w:lvlText w:val=""/>
      <w:lvlJc w:val="left"/>
      <w:pPr>
        <w:ind w:left="6120" w:hanging="360"/>
      </w:pPr>
      <w:rPr>
        <w:rFonts w:ascii="Symbol" w:hAnsi="Symbol" w:hint="default"/>
      </w:rPr>
    </w:lvl>
    <w:lvl w:ilvl="7" w:tplc="18090003" w:tentative="1">
      <w:start w:val="1"/>
      <w:numFmt w:val="bullet"/>
      <w:lvlText w:val="o"/>
      <w:lvlJc w:val="left"/>
      <w:pPr>
        <w:ind w:left="6840" w:hanging="360"/>
      </w:pPr>
      <w:rPr>
        <w:rFonts w:ascii="Courier New" w:hAnsi="Courier New" w:cs="Courier New" w:hint="default"/>
      </w:rPr>
    </w:lvl>
    <w:lvl w:ilvl="8" w:tplc="18090005" w:tentative="1">
      <w:start w:val="1"/>
      <w:numFmt w:val="bullet"/>
      <w:lvlText w:val=""/>
      <w:lvlJc w:val="left"/>
      <w:pPr>
        <w:ind w:left="7560" w:hanging="360"/>
      </w:pPr>
      <w:rPr>
        <w:rFonts w:ascii="Wingdings" w:hAnsi="Wingdings" w:hint="default"/>
      </w:rPr>
    </w:lvl>
  </w:abstractNum>
  <w:abstractNum w:abstractNumId="4" w15:restartNumberingAfterBreak="0">
    <w:nsid w:val="1B181DCC"/>
    <w:multiLevelType w:val="hybridMultilevel"/>
    <w:tmpl w:val="8EFCCCBE"/>
    <w:lvl w:ilvl="0" w:tplc="18090001">
      <w:start w:val="1"/>
      <w:numFmt w:val="bullet"/>
      <w:lvlText w:val=""/>
      <w:lvlJc w:val="left"/>
      <w:pPr>
        <w:ind w:left="1800" w:hanging="360"/>
      </w:pPr>
      <w:rPr>
        <w:rFonts w:ascii="Symbol" w:hAnsi="Symbol" w:hint="default"/>
      </w:rPr>
    </w:lvl>
    <w:lvl w:ilvl="1" w:tplc="18090003" w:tentative="1">
      <w:start w:val="1"/>
      <w:numFmt w:val="bullet"/>
      <w:lvlText w:val="o"/>
      <w:lvlJc w:val="left"/>
      <w:pPr>
        <w:ind w:left="2520" w:hanging="360"/>
      </w:pPr>
      <w:rPr>
        <w:rFonts w:ascii="Courier New" w:hAnsi="Courier New" w:cs="Courier New" w:hint="default"/>
      </w:rPr>
    </w:lvl>
    <w:lvl w:ilvl="2" w:tplc="18090005" w:tentative="1">
      <w:start w:val="1"/>
      <w:numFmt w:val="bullet"/>
      <w:lvlText w:val=""/>
      <w:lvlJc w:val="left"/>
      <w:pPr>
        <w:ind w:left="3240" w:hanging="360"/>
      </w:pPr>
      <w:rPr>
        <w:rFonts w:ascii="Wingdings" w:hAnsi="Wingdings" w:hint="default"/>
      </w:rPr>
    </w:lvl>
    <w:lvl w:ilvl="3" w:tplc="18090001" w:tentative="1">
      <w:start w:val="1"/>
      <w:numFmt w:val="bullet"/>
      <w:lvlText w:val=""/>
      <w:lvlJc w:val="left"/>
      <w:pPr>
        <w:ind w:left="3960" w:hanging="360"/>
      </w:pPr>
      <w:rPr>
        <w:rFonts w:ascii="Symbol" w:hAnsi="Symbol" w:hint="default"/>
      </w:rPr>
    </w:lvl>
    <w:lvl w:ilvl="4" w:tplc="18090003" w:tentative="1">
      <w:start w:val="1"/>
      <w:numFmt w:val="bullet"/>
      <w:lvlText w:val="o"/>
      <w:lvlJc w:val="left"/>
      <w:pPr>
        <w:ind w:left="4680" w:hanging="360"/>
      </w:pPr>
      <w:rPr>
        <w:rFonts w:ascii="Courier New" w:hAnsi="Courier New" w:cs="Courier New" w:hint="default"/>
      </w:rPr>
    </w:lvl>
    <w:lvl w:ilvl="5" w:tplc="18090005" w:tentative="1">
      <w:start w:val="1"/>
      <w:numFmt w:val="bullet"/>
      <w:lvlText w:val=""/>
      <w:lvlJc w:val="left"/>
      <w:pPr>
        <w:ind w:left="5400" w:hanging="360"/>
      </w:pPr>
      <w:rPr>
        <w:rFonts w:ascii="Wingdings" w:hAnsi="Wingdings" w:hint="default"/>
      </w:rPr>
    </w:lvl>
    <w:lvl w:ilvl="6" w:tplc="18090001" w:tentative="1">
      <w:start w:val="1"/>
      <w:numFmt w:val="bullet"/>
      <w:lvlText w:val=""/>
      <w:lvlJc w:val="left"/>
      <w:pPr>
        <w:ind w:left="6120" w:hanging="360"/>
      </w:pPr>
      <w:rPr>
        <w:rFonts w:ascii="Symbol" w:hAnsi="Symbol" w:hint="default"/>
      </w:rPr>
    </w:lvl>
    <w:lvl w:ilvl="7" w:tplc="18090003" w:tentative="1">
      <w:start w:val="1"/>
      <w:numFmt w:val="bullet"/>
      <w:lvlText w:val="o"/>
      <w:lvlJc w:val="left"/>
      <w:pPr>
        <w:ind w:left="6840" w:hanging="360"/>
      </w:pPr>
      <w:rPr>
        <w:rFonts w:ascii="Courier New" w:hAnsi="Courier New" w:cs="Courier New" w:hint="default"/>
      </w:rPr>
    </w:lvl>
    <w:lvl w:ilvl="8" w:tplc="18090005" w:tentative="1">
      <w:start w:val="1"/>
      <w:numFmt w:val="bullet"/>
      <w:lvlText w:val=""/>
      <w:lvlJc w:val="left"/>
      <w:pPr>
        <w:ind w:left="7560" w:hanging="360"/>
      </w:pPr>
      <w:rPr>
        <w:rFonts w:ascii="Wingdings" w:hAnsi="Wingdings" w:hint="default"/>
      </w:rPr>
    </w:lvl>
  </w:abstractNum>
  <w:abstractNum w:abstractNumId="5" w15:restartNumberingAfterBreak="0">
    <w:nsid w:val="1B4C6B7B"/>
    <w:multiLevelType w:val="hybridMultilevel"/>
    <w:tmpl w:val="43FC8D22"/>
    <w:lvl w:ilvl="0" w:tplc="18090001">
      <w:start w:val="1"/>
      <w:numFmt w:val="bullet"/>
      <w:lvlText w:val=""/>
      <w:lvlJc w:val="left"/>
      <w:pPr>
        <w:ind w:left="1800" w:hanging="360"/>
      </w:pPr>
      <w:rPr>
        <w:rFonts w:ascii="Symbol" w:hAnsi="Symbol" w:hint="default"/>
      </w:rPr>
    </w:lvl>
    <w:lvl w:ilvl="1" w:tplc="18090003" w:tentative="1">
      <w:start w:val="1"/>
      <w:numFmt w:val="bullet"/>
      <w:lvlText w:val="o"/>
      <w:lvlJc w:val="left"/>
      <w:pPr>
        <w:ind w:left="2520" w:hanging="360"/>
      </w:pPr>
      <w:rPr>
        <w:rFonts w:ascii="Courier New" w:hAnsi="Courier New" w:cs="Courier New" w:hint="default"/>
      </w:rPr>
    </w:lvl>
    <w:lvl w:ilvl="2" w:tplc="18090005" w:tentative="1">
      <w:start w:val="1"/>
      <w:numFmt w:val="bullet"/>
      <w:lvlText w:val=""/>
      <w:lvlJc w:val="left"/>
      <w:pPr>
        <w:ind w:left="3240" w:hanging="360"/>
      </w:pPr>
      <w:rPr>
        <w:rFonts w:ascii="Wingdings" w:hAnsi="Wingdings" w:hint="default"/>
      </w:rPr>
    </w:lvl>
    <w:lvl w:ilvl="3" w:tplc="18090001" w:tentative="1">
      <w:start w:val="1"/>
      <w:numFmt w:val="bullet"/>
      <w:lvlText w:val=""/>
      <w:lvlJc w:val="left"/>
      <w:pPr>
        <w:ind w:left="3960" w:hanging="360"/>
      </w:pPr>
      <w:rPr>
        <w:rFonts w:ascii="Symbol" w:hAnsi="Symbol" w:hint="default"/>
      </w:rPr>
    </w:lvl>
    <w:lvl w:ilvl="4" w:tplc="18090003" w:tentative="1">
      <w:start w:val="1"/>
      <w:numFmt w:val="bullet"/>
      <w:lvlText w:val="o"/>
      <w:lvlJc w:val="left"/>
      <w:pPr>
        <w:ind w:left="4680" w:hanging="360"/>
      </w:pPr>
      <w:rPr>
        <w:rFonts w:ascii="Courier New" w:hAnsi="Courier New" w:cs="Courier New" w:hint="default"/>
      </w:rPr>
    </w:lvl>
    <w:lvl w:ilvl="5" w:tplc="18090005" w:tentative="1">
      <w:start w:val="1"/>
      <w:numFmt w:val="bullet"/>
      <w:lvlText w:val=""/>
      <w:lvlJc w:val="left"/>
      <w:pPr>
        <w:ind w:left="5400" w:hanging="360"/>
      </w:pPr>
      <w:rPr>
        <w:rFonts w:ascii="Wingdings" w:hAnsi="Wingdings" w:hint="default"/>
      </w:rPr>
    </w:lvl>
    <w:lvl w:ilvl="6" w:tplc="18090001" w:tentative="1">
      <w:start w:val="1"/>
      <w:numFmt w:val="bullet"/>
      <w:lvlText w:val=""/>
      <w:lvlJc w:val="left"/>
      <w:pPr>
        <w:ind w:left="6120" w:hanging="360"/>
      </w:pPr>
      <w:rPr>
        <w:rFonts w:ascii="Symbol" w:hAnsi="Symbol" w:hint="default"/>
      </w:rPr>
    </w:lvl>
    <w:lvl w:ilvl="7" w:tplc="18090003" w:tentative="1">
      <w:start w:val="1"/>
      <w:numFmt w:val="bullet"/>
      <w:lvlText w:val="o"/>
      <w:lvlJc w:val="left"/>
      <w:pPr>
        <w:ind w:left="6840" w:hanging="360"/>
      </w:pPr>
      <w:rPr>
        <w:rFonts w:ascii="Courier New" w:hAnsi="Courier New" w:cs="Courier New" w:hint="default"/>
      </w:rPr>
    </w:lvl>
    <w:lvl w:ilvl="8" w:tplc="18090005" w:tentative="1">
      <w:start w:val="1"/>
      <w:numFmt w:val="bullet"/>
      <w:lvlText w:val=""/>
      <w:lvlJc w:val="left"/>
      <w:pPr>
        <w:ind w:left="7560" w:hanging="360"/>
      </w:pPr>
      <w:rPr>
        <w:rFonts w:ascii="Wingdings" w:hAnsi="Wingdings" w:hint="default"/>
      </w:rPr>
    </w:lvl>
  </w:abstractNum>
  <w:abstractNum w:abstractNumId="6" w15:restartNumberingAfterBreak="0">
    <w:nsid w:val="1C8F5CBB"/>
    <w:multiLevelType w:val="hybridMultilevel"/>
    <w:tmpl w:val="7C7E6AB0"/>
    <w:lvl w:ilvl="0" w:tplc="18090001">
      <w:start w:val="1"/>
      <w:numFmt w:val="bullet"/>
      <w:lvlText w:val=""/>
      <w:lvlJc w:val="left"/>
      <w:pPr>
        <w:ind w:left="2520" w:hanging="360"/>
      </w:pPr>
      <w:rPr>
        <w:rFonts w:ascii="Symbol" w:hAnsi="Symbol" w:hint="default"/>
      </w:rPr>
    </w:lvl>
    <w:lvl w:ilvl="1" w:tplc="18090003" w:tentative="1">
      <w:start w:val="1"/>
      <w:numFmt w:val="bullet"/>
      <w:lvlText w:val="o"/>
      <w:lvlJc w:val="left"/>
      <w:pPr>
        <w:ind w:left="3240" w:hanging="360"/>
      </w:pPr>
      <w:rPr>
        <w:rFonts w:ascii="Courier New" w:hAnsi="Courier New" w:cs="Courier New" w:hint="default"/>
      </w:rPr>
    </w:lvl>
    <w:lvl w:ilvl="2" w:tplc="18090005" w:tentative="1">
      <w:start w:val="1"/>
      <w:numFmt w:val="bullet"/>
      <w:lvlText w:val=""/>
      <w:lvlJc w:val="left"/>
      <w:pPr>
        <w:ind w:left="3960" w:hanging="360"/>
      </w:pPr>
      <w:rPr>
        <w:rFonts w:ascii="Wingdings" w:hAnsi="Wingdings" w:hint="default"/>
      </w:rPr>
    </w:lvl>
    <w:lvl w:ilvl="3" w:tplc="18090001" w:tentative="1">
      <w:start w:val="1"/>
      <w:numFmt w:val="bullet"/>
      <w:lvlText w:val=""/>
      <w:lvlJc w:val="left"/>
      <w:pPr>
        <w:ind w:left="4680" w:hanging="360"/>
      </w:pPr>
      <w:rPr>
        <w:rFonts w:ascii="Symbol" w:hAnsi="Symbol" w:hint="default"/>
      </w:rPr>
    </w:lvl>
    <w:lvl w:ilvl="4" w:tplc="18090003" w:tentative="1">
      <w:start w:val="1"/>
      <w:numFmt w:val="bullet"/>
      <w:lvlText w:val="o"/>
      <w:lvlJc w:val="left"/>
      <w:pPr>
        <w:ind w:left="5400" w:hanging="360"/>
      </w:pPr>
      <w:rPr>
        <w:rFonts w:ascii="Courier New" w:hAnsi="Courier New" w:cs="Courier New" w:hint="default"/>
      </w:rPr>
    </w:lvl>
    <w:lvl w:ilvl="5" w:tplc="18090005" w:tentative="1">
      <w:start w:val="1"/>
      <w:numFmt w:val="bullet"/>
      <w:lvlText w:val=""/>
      <w:lvlJc w:val="left"/>
      <w:pPr>
        <w:ind w:left="6120" w:hanging="360"/>
      </w:pPr>
      <w:rPr>
        <w:rFonts w:ascii="Wingdings" w:hAnsi="Wingdings" w:hint="default"/>
      </w:rPr>
    </w:lvl>
    <w:lvl w:ilvl="6" w:tplc="18090001" w:tentative="1">
      <w:start w:val="1"/>
      <w:numFmt w:val="bullet"/>
      <w:lvlText w:val=""/>
      <w:lvlJc w:val="left"/>
      <w:pPr>
        <w:ind w:left="6840" w:hanging="360"/>
      </w:pPr>
      <w:rPr>
        <w:rFonts w:ascii="Symbol" w:hAnsi="Symbol" w:hint="default"/>
      </w:rPr>
    </w:lvl>
    <w:lvl w:ilvl="7" w:tplc="18090003" w:tentative="1">
      <w:start w:val="1"/>
      <w:numFmt w:val="bullet"/>
      <w:lvlText w:val="o"/>
      <w:lvlJc w:val="left"/>
      <w:pPr>
        <w:ind w:left="7560" w:hanging="360"/>
      </w:pPr>
      <w:rPr>
        <w:rFonts w:ascii="Courier New" w:hAnsi="Courier New" w:cs="Courier New" w:hint="default"/>
      </w:rPr>
    </w:lvl>
    <w:lvl w:ilvl="8" w:tplc="18090005" w:tentative="1">
      <w:start w:val="1"/>
      <w:numFmt w:val="bullet"/>
      <w:lvlText w:val=""/>
      <w:lvlJc w:val="left"/>
      <w:pPr>
        <w:ind w:left="8280" w:hanging="360"/>
      </w:pPr>
      <w:rPr>
        <w:rFonts w:ascii="Wingdings" w:hAnsi="Wingdings" w:hint="default"/>
      </w:rPr>
    </w:lvl>
  </w:abstractNum>
  <w:abstractNum w:abstractNumId="7" w15:restartNumberingAfterBreak="0">
    <w:nsid w:val="1E2225BC"/>
    <w:multiLevelType w:val="hybridMultilevel"/>
    <w:tmpl w:val="A7947184"/>
    <w:lvl w:ilvl="0" w:tplc="18090001">
      <w:start w:val="1"/>
      <w:numFmt w:val="bullet"/>
      <w:lvlText w:val=""/>
      <w:lvlJc w:val="left"/>
      <w:pPr>
        <w:ind w:left="1800" w:hanging="360"/>
      </w:pPr>
      <w:rPr>
        <w:rFonts w:ascii="Symbol" w:hAnsi="Symbol" w:hint="default"/>
      </w:rPr>
    </w:lvl>
    <w:lvl w:ilvl="1" w:tplc="18090003" w:tentative="1">
      <w:start w:val="1"/>
      <w:numFmt w:val="bullet"/>
      <w:lvlText w:val="o"/>
      <w:lvlJc w:val="left"/>
      <w:pPr>
        <w:ind w:left="2520" w:hanging="360"/>
      </w:pPr>
      <w:rPr>
        <w:rFonts w:ascii="Courier New" w:hAnsi="Courier New" w:cs="Courier New" w:hint="default"/>
      </w:rPr>
    </w:lvl>
    <w:lvl w:ilvl="2" w:tplc="18090005" w:tentative="1">
      <w:start w:val="1"/>
      <w:numFmt w:val="bullet"/>
      <w:lvlText w:val=""/>
      <w:lvlJc w:val="left"/>
      <w:pPr>
        <w:ind w:left="3240" w:hanging="360"/>
      </w:pPr>
      <w:rPr>
        <w:rFonts w:ascii="Wingdings" w:hAnsi="Wingdings" w:hint="default"/>
      </w:rPr>
    </w:lvl>
    <w:lvl w:ilvl="3" w:tplc="18090001" w:tentative="1">
      <w:start w:val="1"/>
      <w:numFmt w:val="bullet"/>
      <w:lvlText w:val=""/>
      <w:lvlJc w:val="left"/>
      <w:pPr>
        <w:ind w:left="3960" w:hanging="360"/>
      </w:pPr>
      <w:rPr>
        <w:rFonts w:ascii="Symbol" w:hAnsi="Symbol" w:hint="default"/>
      </w:rPr>
    </w:lvl>
    <w:lvl w:ilvl="4" w:tplc="18090003" w:tentative="1">
      <w:start w:val="1"/>
      <w:numFmt w:val="bullet"/>
      <w:lvlText w:val="o"/>
      <w:lvlJc w:val="left"/>
      <w:pPr>
        <w:ind w:left="4680" w:hanging="360"/>
      </w:pPr>
      <w:rPr>
        <w:rFonts w:ascii="Courier New" w:hAnsi="Courier New" w:cs="Courier New" w:hint="default"/>
      </w:rPr>
    </w:lvl>
    <w:lvl w:ilvl="5" w:tplc="18090005" w:tentative="1">
      <w:start w:val="1"/>
      <w:numFmt w:val="bullet"/>
      <w:lvlText w:val=""/>
      <w:lvlJc w:val="left"/>
      <w:pPr>
        <w:ind w:left="5400" w:hanging="360"/>
      </w:pPr>
      <w:rPr>
        <w:rFonts w:ascii="Wingdings" w:hAnsi="Wingdings" w:hint="default"/>
      </w:rPr>
    </w:lvl>
    <w:lvl w:ilvl="6" w:tplc="18090001" w:tentative="1">
      <w:start w:val="1"/>
      <w:numFmt w:val="bullet"/>
      <w:lvlText w:val=""/>
      <w:lvlJc w:val="left"/>
      <w:pPr>
        <w:ind w:left="6120" w:hanging="360"/>
      </w:pPr>
      <w:rPr>
        <w:rFonts w:ascii="Symbol" w:hAnsi="Symbol" w:hint="default"/>
      </w:rPr>
    </w:lvl>
    <w:lvl w:ilvl="7" w:tplc="18090003" w:tentative="1">
      <w:start w:val="1"/>
      <w:numFmt w:val="bullet"/>
      <w:lvlText w:val="o"/>
      <w:lvlJc w:val="left"/>
      <w:pPr>
        <w:ind w:left="6840" w:hanging="360"/>
      </w:pPr>
      <w:rPr>
        <w:rFonts w:ascii="Courier New" w:hAnsi="Courier New" w:cs="Courier New" w:hint="default"/>
      </w:rPr>
    </w:lvl>
    <w:lvl w:ilvl="8" w:tplc="18090005" w:tentative="1">
      <w:start w:val="1"/>
      <w:numFmt w:val="bullet"/>
      <w:lvlText w:val=""/>
      <w:lvlJc w:val="left"/>
      <w:pPr>
        <w:ind w:left="7560" w:hanging="360"/>
      </w:pPr>
      <w:rPr>
        <w:rFonts w:ascii="Wingdings" w:hAnsi="Wingdings" w:hint="default"/>
      </w:rPr>
    </w:lvl>
  </w:abstractNum>
  <w:abstractNum w:abstractNumId="8" w15:restartNumberingAfterBreak="0">
    <w:nsid w:val="209365F2"/>
    <w:multiLevelType w:val="hybridMultilevel"/>
    <w:tmpl w:val="9246EF2C"/>
    <w:lvl w:ilvl="0" w:tplc="18090001">
      <w:start w:val="1"/>
      <w:numFmt w:val="bullet"/>
      <w:lvlText w:val=""/>
      <w:lvlJc w:val="left"/>
      <w:pPr>
        <w:ind w:left="1800" w:hanging="360"/>
      </w:pPr>
      <w:rPr>
        <w:rFonts w:ascii="Symbol" w:hAnsi="Symbol" w:hint="default"/>
      </w:rPr>
    </w:lvl>
    <w:lvl w:ilvl="1" w:tplc="18090003" w:tentative="1">
      <w:start w:val="1"/>
      <w:numFmt w:val="bullet"/>
      <w:lvlText w:val="o"/>
      <w:lvlJc w:val="left"/>
      <w:pPr>
        <w:ind w:left="2520" w:hanging="360"/>
      </w:pPr>
      <w:rPr>
        <w:rFonts w:ascii="Courier New" w:hAnsi="Courier New" w:cs="Courier New" w:hint="default"/>
      </w:rPr>
    </w:lvl>
    <w:lvl w:ilvl="2" w:tplc="18090005" w:tentative="1">
      <w:start w:val="1"/>
      <w:numFmt w:val="bullet"/>
      <w:lvlText w:val=""/>
      <w:lvlJc w:val="left"/>
      <w:pPr>
        <w:ind w:left="3240" w:hanging="360"/>
      </w:pPr>
      <w:rPr>
        <w:rFonts w:ascii="Wingdings" w:hAnsi="Wingdings" w:hint="default"/>
      </w:rPr>
    </w:lvl>
    <w:lvl w:ilvl="3" w:tplc="18090001" w:tentative="1">
      <w:start w:val="1"/>
      <w:numFmt w:val="bullet"/>
      <w:lvlText w:val=""/>
      <w:lvlJc w:val="left"/>
      <w:pPr>
        <w:ind w:left="3960" w:hanging="360"/>
      </w:pPr>
      <w:rPr>
        <w:rFonts w:ascii="Symbol" w:hAnsi="Symbol" w:hint="default"/>
      </w:rPr>
    </w:lvl>
    <w:lvl w:ilvl="4" w:tplc="18090003" w:tentative="1">
      <w:start w:val="1"/>
      <w:numFmt w:val="bullet"/>
      <w:lvlText w:val="o"/>
      <w:lvlJc w:val="left"/>
      <w:pPr>
        <w:ind w:left="4680" w:hanging="360"/>
      </w:pPr>
      <w:rPr>
        <w:rFonts w:ascii="Courier New" w:hAnsi="Courier New" w:cs="Courier New" w:hint="default"/>
      </w:rPr>
    </w:lvl>
    <w:lvl w:ilvl="5" w:tplc="18090005" w:tentative="1">
      <w:start w:val="1"/>
      <w:numFmt w:val="bullet"/>
      <w:lvlText w:val=""/>
      <w:lvlJc w:val="left"/>
      <w:pPr>
        <w:ind w:left="5400" w:hanging="360"/>
      </w:pPr>
      <w:rPr>
        <w:rFonts w:ascii="Wingdings" w:hAnsi="Wingdings" w:hint="default"/>
      </w:rPr>
    </w:lvl>
    <w:lvl w:ilvl="6" w:tplc="18090001" w:tentative="1">
      <w:start w:val="1"/>
      <w:numFmt w:val="bullet"/>
      <w:lvlText w:val=""/>
      <w:lvlJc w:val="left"/>
      <w:pPr>
        <w:ind w:left="6120" w:hanging="360"/>
      </w:pPr>
      <w:rPr>
        <w:rFonts w:ascii="Symbol" w:hAnsi="Symbol" w:hint="default"/>
      </w:rPr>
    </w:lvl>
    <w:lvl w:ilvl="7" w:tplc="18090003" w:tentative="1">
      <w:start w:val="1"/>
      <w:numFmt w:val="bullet"/>
      <w:lvlText w:val="o"/>
      <w:lvlJc w:val="left"/>
      <w:pPr>
        <w:ind w:left="6840" w:hanging="360"/>
      </w:pPr>
      <w:rPr>
        <w:rFonts w:ascii="Courier New" w:hAnsi="Courier New" w:cs="Courier New" w:hint="default"/>
      </w:rPr>
    </w:lvl>
    <w:lvl w:ilvl="8" w:tplc="18090005" w:tentative="1">
      <w:start w:val="1"/>
      <w:numFmt w:val="bullet"/>
      <w:lvlText w:val=""/>
      <w:lvlJc w:val="left"/>
      <w:pPr>
        <w:ind w:left="7560" w:hanging="360"/>
      </w:pPr>
      <w:rPr>
        <w:rFonts w:ascii="Wingdings" w:hAnsi="Wingdings" w:hint="default"/>
      </w:rPr>
    </w:lvl>
  </w:abstractNum>
  <w:abstractNum w:abstractNumId="9" w15:restartNumberingAfterBreak="0">
    <w:nsid w:val="23CB4962"/>
    <w:multiLevelType w:val="hybridMultilevel"/>
    <w:tmpl w:val="CF2C5CD8"/>
    <w:lvl w:ilvl="0" w:tplc="18090001">
      <w:start w:val="1"/>
      <w:numFmt w:val="bullet"/>
      <w:lvlText w:val=""/>
      <w:lvlJc w:val="left"/>
      <w:pPr>
        <w:ind w:left="1800" w:hanging="360"/>
      </w:pPr>
      <w:rPr>
        <w:rFonts w:ascii="Symbol" w:hAnsi="Symbol" w:hint="default"/>
      </w:rPr>
    </w:lvl>
    <w:lvl w:ilvl="1" w:tplc="18090003">
      <w:start w:val="1"/>
      <w:numFmt w:val="bullet"/>
      <w:lvlText w:val="o"/>
      <w:lvlJc w:val="left"/>
      <w:pPr>
        <w:ind w:left="2520" w:hanging="360"/>
      </w:pPr>
      <w:rPr>
        <w:rFonts w:ascii="Courier New" w:hAnsi="Courier New" w:cs="Courier New" w:hint="default"/>
      </w:rPr>
    </w:lvl>
    <w:lvl w:ilvl="2" w:tplc="18090005">
      <w:start w:val="1"/>
      <w:numFmt w:val="bullet"/>
      <w:lvlText w:val=""/>
      <w:lvlJc w:val="left"/>
      <w:pPr>
        <w:ind w:left="3240" w:hanging="360"/>
      </w:pPr>
      <w:rPr>
        <w:rFonts w:ascii="Wingdings" w:hAnsi="Wingdings" w:hint="default"/>
      </w:rPr>
    </w:lvl>
    <w:lvl w:ilvl="3" w:tplc="18090001" w:tentative="1">
      <w:start w:val="1"/>
      <w:numFmt w:val="bullet"/>
      <w:lvlText w:val=""/>
      <w:lvlJc w:val="left"/>
      <w:pPr>
        <w:ind w:left="3960" w:hanging="360"/>
      </w:pPr>
      <w:rPr>
        <w:rFonts w:ascii="Symbol" w:hAnsi="Symbol" w:hint="default"/>
      </w:rPr>
    </w:lvl>
    <w:lvl w:ilvl="4" w:tplc="18090003" w:tentative="1">
      <w:start w:val="1"/>
      <w:numFmt w:val="bullet"/>
      <w:lvlText w:val="o"/>
      <w:lvlJc w:val="left"/>
      <w:pPr>
        <w:ind w:left="4680" w:hanging="360"/>
      </w:pPr>
      <w:rPr>
        <w:rFonts w:ascii="Courier New" w:hAnsi="Courier New" w:cs="Courier New" w:hint="default"/>
      </w:rPr>
    </w:lvl>
    <w:lvl w:ilvl="5" w:tplc="18090005" w:tentative="1">
      <w:start w:val="1"/>
      <w:numFmt w:val="bullet"/>
      <w:lvlText w:val=""/>
      <w:lvlJc w:val="left"/>
      <w:pPr>
        <w:ind w:left="5400" w:hanging="360"/>
      </w:pPr>
      <w:rPr>
        <w:rFonts w:ascii="Wingdings" w:hAnsi="Wingdings" w:hint="default"/>
      </w:rPr>
    </w:lvl>
    <w:lvl w:ilvl="6" w:tplc="18090001" w:tentative="1">
      <w:start w:val="1"/>
      <w:numFmt w:val="bullet"/>
      <w:lvlText w:val=""/>
      <w:lvlJc w:val="left"/>
      <w:pPr>
        <w:ind w:left="6120" w:hanging="360"/>
      </w:pPr>
      <w:rPr>
        <w:rFonts w:ascii="Symbol" w:hAnsi="Symbol" w:hint="default"/>
      </w:rPr>
    </w:lvl>
    <w:lvl w:ilvl="7" w:tplc="18090003" w:tentative="1">
      <w:start w:val="1"/>
      <w:numFmt w:val="bullet"/>
      <w:lvlText w:val="o"/>
      <w:lvlJc w:val="left"/>
      <w:pPr>
        <w:ind w:left="6840" w:hanging="360"/>
      </w:pPr>
      <w:rPr>
        <w:rFonts w:ascii="Courier New" w:hAnsi="Courier New" w:cs="Courier New" w:hint="default"/>
      </w:rPr>
    </w:lvl>
    <w:lvl w:ilvl="8" w:tplc="18090005" w:tentative="1">
      <w:start w:val="1"/>
      <w:numFmt w:val="bullet"/>
      <w:lvlText w:val=""/>
      <w:lvlJc w:val="left"/>
      <w:pPr>
        <w:ind w:left="7560" w:hanging="360"/>
      </w:pPr>
      <w:rPr>
        <w:rFonts w:ascii="Wingdings" w:hAnsi="Wingdings" w:hint="default"/>
      </w:rPr>
    </w:lvl>
  </w:abstractNum>
  <w:abstractNum w:abstractNumId="10" w15:restartNumberingAfterBreak="0">
    <w:nsid w:val="24A1629A"/>
    <w:multiLevelType w:val="hybridMultilevel"/>
    <w:tmpl w:val="E2C2D0F4"/>
    <w:lvl w:ilvl="0" w:tplc="18090001">
      <w:start w:val="1"/>
      <w:numFmt w:val="bullet"/>
      <w:lvlText w:val=""/>
      <w:lvlJc w:val="left"/>
      <w:pPr>
        <w:ind w:left="1800" w:hanging="360"/>
      </w:pPr>
      <w:rPr>
        <w:rFonts w:ascii="Symbol" w:hAnsi="Symbol" w:hint="default"/>
      </w:rPr>
    </w:lvl>
    <w:lvl w:ilvl="1" w:tplc="18090003" w:tentative="1">
      <w:start w:val="1"/>
      <w:numFmt w:val="bullet"/>
      <w:lvlText w:val="o"/>
      <w:lvlJc w:val="left"/>
      <w:pPr>
        <w:ind w:left="2520" w:hanging="360"/>
      </w:pPr>
      <w:rPr>
        <w:rFonts w:ascii="Courier New" w:hAnsi="Courier New" w:cs="Courier New" w:hint="default"/>
      </w:rPr>
    </w:lvl>
    <w:lvl w:ilvl="2" w:tplc="18090005" w:tentative="1">
      <w:start w:val="1"/>
      <w:numFmt w:val="bullet"/>
      <w:lvlText w:val=""/>
      <w:lvlJc w:val="left"/>
      <w:pPr>
        <w:ind w:left="3240" w:hanging="360"/>
      </w:pPr>
      <w:rPr>
        <w:rFonts w:ascii="Wingdings" w:hAnsi="Wingdings" w:hint="default"/>
      </w:rPr>
    </w:lvl>
    <w:lvl w:ilvl="3" w:tplc="18090001" w:tentative="1">
      <w:start w:val="1"/>
      <w:numFmt w:val="bullet"/>
      <w:lvlText w:val=""/>
      <w:lvlJc w:val="left"/>
      <w:pPr>
        <w:ind w:left="3960" w:hanging="360"/>
      </w:pPr>
      <w:rPr>
        <w:rFonts w:ascii="Symbol" w:hAnsi="Symbol" w:hint="default"/>
      </w:rPr>
    </w:lvl>
    <w:lvl w:ilvl="4" w:tplc="18090003" w:tentative="1">
      <w:start w:val="1"/>
      <w:numFmt w:val="bullet"/>
      <w:lvlText w:val="o"/>
      <w:lvlJc w:val="left"/>
      <w:pPr>
        <w:ind w:left="4680" w:hanging="360"/>
      </w:pPr>
      <w:rPr>
        <w:rFonts w:ascii="Courier New" w:hAnsi="Courier New" w:cs="Courier New" w:hint="default"/>
      </w:rPr>
    </w:lvl>
    <w:lvl w:ilvl="5" w:tplc="18090005" w:tentative="1">
      <w:start w:val="1"/>
      <w:numFmt w:val="bullet"/>
      <w:lvlText w:val=""/>
      <w:lvlJc w:val="left"/>
      <w:pPr>
        <w:ind w:left="5400" w:hanging="360"/>
      </w:pPr>
      <w:rPr>
        <w:rFonts w:ascii="Wingdings" w:hAnsi="Wingdings" w:hint="default"/>
      </w:rPr>
    </w:lvl>
    <w:lvl w:ilvl="6" w:tplc="18090001" w:tentative="1">
      <w:start w:val="1"/>
      <w:numFmt w:val="bullet"/>
      <w:lvlText w:val=""/>
      <w:lvlJc w:val="left"/>
      <w:pPr>
        <w:ind w:left="6120" w:hanging="360"/>
      </w:pPr>
      <w:rPr>
        <w:rFonts w:ascii="Symbol" w:hAnsi="Symbol" w:hint="default"/>
      </w:rPr>
    </w:lvl>
    <w:lvl w:ilvl="7" w:tplc="18090003" w:tentative="1">
      <w:start w:val="1"/>
      <w:numFmt w:val="bullet"/>
      <w:lvlText w:val="o"/>
      <w:lvlJc w:val="left"/>
      <w:pPr>
        <w:ind w:left="6840" w:hanging="360"/>
      </w:pPr>
      <w:rPr>
        <w:rFonts w:ascii="Courier New" w:hAnsi="Courier New" w:cs="Courier New" w:hint="default"/>
      </w:rPr>
    </w:lvl>
    <w:lvl w:ilvl="8" w:tplc="18090005" w:tentative="1">
      <w:start w:val="1"/>
      <w:numFmt w:val="bullet"/>
      <w:lvlText w:val=""/>
      <w:lvlJc w:val="left"/>
      <w:pPr>
        <w:ind w:left="7560" w:hanging="360"/>
      </w:pPr>
      <w:rPr>
        <w:rFonts w:ascii="Wingdings" w:hAnsi="Wingdings" w:hint="default"/>
      </w:rPr>
    </w:lvl>
  </w:abstractNum>
  <w:abstractNum w:abstractNumId="11" w15:restartNumberingAfterBreak="0">
    <w:nsid w:val="258B0664"/>
    <w:multiLevelType w:val="hybridMultilevel"/>
    <w:tmpl w:val="90CE9780"/>
    <w:lvl w:ilvl="0" w:tplc="18090001">
      <w:start w:val="1"/>
      <w:numFmt w:val="bullet"/>
      <w:lvlText w:val=""/>
      <w:lvlJc w:val="left"/>
      <w:pPr>
        <w:ind w:left="1800" w:hanging="360"/>
      </w:pPr>
      <w:rPr>
        <w:rFonts w:ascii="Symbol" w:hAnsi="Symbol" w:hint="default"/>
      </w:rPr>
    </w:lvl>
    <w:lvl w:ilvl="1" w:tplc="18090003" w:tentative="1">
      <w:start w:val="1"/>
      <w:numFmt w:val="bullet"/>
      <w:lvlText w:val="o"/>
      <w:lvlJc w:val="left"/>
      <w:pPr>
        <w:ind w:left="2520" w:hanging="360"/>
      </w:pPr>
      <w:rPr>
        <w:rFonts w:ascii="Courier New" w:hAnsi="Courier New" w:cs="Courier New" w:hint="default"/>
      </w:rPr>
    </w:lvl>
    <w:lvl w:ilvl="2" w:tplc="18090005" w:tentative="1">
      <w:start w:val="1"/>
      <w:numFmt w:val="bullet"/>
      <w:lvlText w:val=""/>
      <w:lvlJc w:val="left"/>
      <w:pPr>
        <w:ind w:left="3240" w:hanging="360"/>
      </w:pPr>
      <w:rPr>
        <w:rFonts w:ascii="Wingdings" w:hAnsi="Wingdings" w:hint="default"/>
      </w:rPr>
    </w:lvl>
    <w:lvl w:ilvl="3" w:tplc="18090001" w:tentative="1">
      <w:start w:val="1"/>
      <w:numFmt w:val="bullet"/>
      <w:lvlText w:val=""/>
      <w:lvlJc w:val="left"/>
      <w:pPr>
        <w:ind w:left="3960" w:hanging="360"/>
      </w:pPr>
      <w:rPr>
        <w:rFonts w:ascii="Symbol" w:hAnsi="Symbol" w:hint="default"/>
      </w:rPr>
    </w:lvl>
    <w:lvl w:ilvl="4" w:tplc="18090003" w:tentative="1">
      <w:start w:val="1"/>
      <w:numFmt w:val="bullet"/>
      <w:lvlText w:val="o"/>
      <w:lvlJc w:val="left"/>
      <w:pPr>
        <w:ind w:left="4680" w:hanging="360"/>
      </w:pPr>
      <w:rPr>
        <w:rFonts w:ascii="Courier New" w:hAnsi="Courier New" w:cs="Courier New" w:hint="default"/>
      </w:rPr>
    </w:lvl>
    <w:lvl w:ilvl="5" w:tplc="18090005" w:tentative="1">
      <w:start w:val="1"/>
      <w:numFmt w:val="bullet"/>
      <w:lvlText w:val=""/>
      <w:lvlJc w:val="left"/>
      <w:pPr>
        <w:ind w:left="5400" w:hanging="360"/>
      </w:pPr>
      <w:rPr>
        <w:rFonts w:ascii="Wingdings" w:hAnsi="Wingdings" w:hint="default"/>
      </w:rPr>
    </w:lvl>
    <w:lvl w:ilvl="6" w:tplc="18090001" w:tentative="1">
      <w:start w:val="1"/>
      <w:numFmt w:val="bullet"/>
      <w:lvlText w:val=""/>
      <w:lvlJc w:val="left"/>
      <w:pPr>
        <w:ind w:left="6120" w:hanging="360"/>
      </w:pPr>
      <w:rPr>
        <w:rFonts w:ascii="Symbol" w:hAnsi="Symbol" w:hint="default"/>
      </w:rPr>
    </w:lvl>
    <w:lvl w:ilvl="7" w:tplc="18090003" w:tentative="1">
      <w:start w:val="1"/>
      <w:numFmt w:val="bullet"/>
      <w:lvlText w:val="o"/>
      <w:lvlJc w:val="left"/>
      <w:pPr>
        <w:ind w:left="6840" w:hanging="360"/>
      </w:pPr>
      <w:rPr>
        <w:rFonts w:ascii="Courier New" w:hAnsi="Courier New" w:cs="Courier New" w:hint="default"/>
      </w:rPr>
    </w:lvl>
    <w:lvl w:ilvl="8" w:tplc="18090005" w:tentative="1">
      <w:start w:val="1"/>
      <w:numFmt w:val="bullet"/>
      <w:lvlText w:val=""/>
      <w:lvlJc w:val="left"/>
      <w:pPr>
        <w:ind w:left="7560" w:hanging="360"/>
      </w:pPr>
      <w:rPr>
        <w:rFonts w:ascii="Wingdings" w:hAnsi="Wingdings" w:hint="default"/>
      </w:rPr>
    </w:lvl>
  </w:abstractNum>
  <w:abstractNum w:abstractNumId="12" w15:restartNumberingAfterBreak="0">
    <w:nsid w:val="2C7D67B7"/>
    <w:multiLevelType w:val="hybridMultilevel"/>
    <w:tmpl w:val="46EE7682"/>
    <w:lvl w:ilvl="0" w:tplc="18090001">
      <w:start w:val="1"/>
      <w:numFmt w:val="bullet"/>
      <w:lvlText w:val=""/>
      <w:lvlJc w:val="left"/>
      <w:pPr>
        <w:ind w:left="1800" w:hanging="360"/>
      </w:pPr>
      <w:rPr>
        <w:rFonts w:ascii="Symbol" w:hAnsi="Symbol" w:hint="default"/>
      </w:rPr>
    </w:lvl>
    <w:lvl w:ilvl="1" w:tplc="18090003" w:tentative="1">
      <w:start w:val="1"/>
      <w:numFmt w:val="bullet"/>
      <w:lvlText w:val="o"/>
      <w:lvlJc w:val="left"/>
      <w:pPr>
        <w:ind w:left="2520" w:hanging="360"/>
      </w:pPr>
      <w:rPr>
        <w:rFonts w:ascii="Courier New" w:hAnsi="Courier New" w:cs="Courier New" w:hint="default"/>
      </w:rPr>
    </w:lvl>
    <w:lvl w:ilvl="2" w:tplc="18090005" w:tentative="1">
      <w:start w:val="1"/>
      <w:numFmt w:val="bullet"/>
      <w:lvlText w:val=""/>
      <w:lvlJc w:val="left"/>
      <w:pPr>
        <w:ind w:left="3240" w:hanging="360"/>
      </w:pPr>
      <w:rPr>
        <w:rFonts w:ascii="Wingdings" w:hAnsi="Wingdings" w:hint="default"/>
      </w:rPr>
    </w:lvl>
    <w:lvl w:ilvl="3" w:tplc="18090001" w:tentative="1">
      <w:start w:val="1"/>
      <w:numFmt w:val="bullet"/>
      <w:lvlText w:val=""/>
      <w:lvlJc w:val="left"/>
      <w:pPr>
        <w:ind w:left="3960" w:hanging="360"/>
      </w:pPr>
      <w:rPr>
        <w:rFonts w:ascii="Symbol" w:hAnsi="Symbol" w:hint="default"/>
      </w:rPr>
    </w:lvl>
    <w:lvl w:ilvl="4" w:tplc="18090003" w:tentative="1">
      <w:start w:val="1"/>
      <w:numFmt w:val="bullet"/>
      <w:lvlText w:val="o"/>
      <w:lvlJc w:val="left"/>
      <w:pPr>
        <w:ind w:left="4680" w:hanging="360"/>
      </w:pPr>
      <w:rPr>
        <w:rFonts w:ascii="Courier New" w:hAnsi="Courier New" w:cs="Courier New" w:hint="default"/>
      </w:rPr>
    </w:lvl>
    <w:lvl w:ilvl="5" w:tplc="18090005" w:tentative="1">
      <w:start w:val="1"/>
      <w:numFmt w:val="bullet"/>
      <w:lvlText w:val=""/>
      <w:lvlJc w:val="left"/>
      <w:pPr>
        <w:ind w:left="5400" w:hanging="360"/>
      </w:pPr>
      <w:rPr>
        <w:rFonts w:ascii="Wingdings" w:hAnsi="Wingdings" w:hint="default"/>
      </w:rPr>
    </w:lvl>
    <w:lvl w:ilvl="6" w:tplc="18090001" w:tentative="1">
      <w:start w:val="1"/>
      <w:numFmt w:val="bullet"/>
      <w:lvlText w:val=""/>
      <w:lvlJc w:val="left"/>
      <w:pPr>
        <w:ind w:left="6120" w:hanging="360"/>
      </w:pPr>
      <w:rPr>
        <w:rFonts w:ascii="Symbol" w:hAnsi="Symbol" w:hint="default"/>
      </w:rPr>
    </w:lvl>
    <w:lvl w:ilvl="7" w:tplc="18090003" w:tentative="1">
      <w:start w:val="1"/>
      <w:numFmt w:val="bullet"/>
      <w:lvlText w:val="o"/>
      <w:lvlJc w:val="left"/>
      <w:pPr>
        <w:ind w:left="6840" w:hanging="360"/>
      </w:pPr>
      <w:rPr>
        <w:rFonts w:ascii="Courier New" w:hAnsi="Courier New" w:cs="Courier New" w:hint="default"/>
      </w:rPr>
    </w:lvl>
    <w:lvl w:ilvl="8" w:tplc="18090005" w:tentative="1">
      <w:start w:val="1"/>
      <w:numFmt w:val="bullet"/>
      <w:lvlText w:val=""/>
      <w:lvlJc w:val="left"/>
      <w:pPr>
        <w:ind w:left="7560" w:hanging="360"/>
      </w:pPr>
      <w:rPr>
        <w:rFonts w:ascii="Wingdings" w:hAnsi="Wingdings" w:hint="default"/>
      </w:rPr>
    </w:lvl>
  </w:abstractNum>
  <w:abstractNum w:abstractNumId="13" w15:restartNumberingAfterBreak="0">
    <w:nsid w:val="2E1C2EB9"/>
    <w:multiLevelType w:val="hybridMultilevel"/>
    <w:tmpl w:val="3F56599A"/>
    <w:lvl w:ilvl="0" w:tplc="18090001">
      <w:start w:val="1"/>
      <w:numFmt w:val="bullet"/>
      <w:lvlText w:val=""/>
      <w:lvlJc w:val="left"/>
      <w:pPr>
        <w:ind w:left="1800" w:hanging="360"/>
      </w:pPr>
      <w:rPr>
        <w:rFonts w:ascii="Symbol" w:hAnsi="Symbol" w:hint="default"/>
      </w:rPr>
    </w:lvl>
    <w:lvl w:ilvl="1" w:tplc="18090003" w:tentative="1">
      <w:start w:val="1"/>
      <w:numFmt w:val="bullet"/>
      <w:lvlText w:val="o"/>
      <w:lvlJc w:val="left"/>
      <w:pPr>
        <w:ind w:left="2520" w:hanging="360"/>
      </w:pPr>
      <w:rPr>
        <w:rFonts w:ascii="Courier New" w:hAnsi="Courier New" w:cs="Courier New" w:hint="default"/>
      </w:rPr>
    </w:lvl>
    <w:lvl w:ilvl="2" w:tplc="18090005" w:tentative="1">
      <w:start w:val="1"/>
      <w:numFmt w:val="bullet"/>
      <w:lvlText w:val=""/>
      <w:lvlJc w:val="left"/>
      <w:pPr>
        <w:ind w:left="3240" w:hanging="360"/>
      </w:pPr>
      <w:rPr>
        <w:rFonts w:ascii="Wingdings" w:hAnsi="Wingdings" w:hint="default"/>
      </w:rPr>
    </w:lvl>
    <w:lvl w:ilvl="3" w:tplc="18090001" w:tentative="1">
      <w:start w:val="1"/>
      <w:numFmt w:val="bullet"/>
      <w:lvlText w:val=""/>
      <w:lvlJc w:val="left"/>
      <w:pPr>
        <w:ind w:left="3960" w:hanging="360"/>
      </w:pPr>
      <w:rPr>
        <w:rFonts w:ascii="Symbol" w:hAnsi="Symbol" w:hint="default"/>
      </w:rPr>
    </w:lvl>
    <w:lvl w:ilvl="4" w:tplc="18090003" w:tentative="1">
      <w:start w:val="1"/>
      <w:numFmt w:val="bullet"/>
      <w:lvlText w:val="o"/>
      <w:lvlJc w:val="left"/>
      <w:pPr>
        <w:ind w:left="4680" w:hanging="360"/>
      </w:pPr>
      <w:rPr>
        <w:rFonts w:ascii="Courier New" w:hAnsi="Courier New" w:cs="Courier New" w:hint="default"/>
      </w:rPr>
    </w:lvl>
    <w:lvl w:ilvl="5" w:tplc="18090005" w:tentative="1">
      <w:start w:val="1"/>
      <w:numFmt w:val="bullet"/>
      <w:lvlText w:val=""/>
      <w:lvlJc w:val="left"/>
      <w:pPr>
        <w:ind w:left="5400" w:hanging="360"/>
      </w:pPr>
      <w:rPr>
        <w:rFonts w:ascii="Wingdings" w:hAnsi="Wingdings" w:hint="default"/>
      </w:rPr>
    </w:lvl>
    <w:lvl w:ilvl="6" w:tplc="18090001" w:tentative="1">
      <w:start w:val="1"/>
      <w:numFmt w:val="bullet"/>
      <w:lvlText w:val=""/>
      <w:lvlJc w:val="left"/>
      <w:pPr>
        <w:ind w:left="6120" w:hanging="360"/>
      </w:pPr>
      <w:rPr>
        <w:rFonts w:ascii="Symbol" w:hAnsi="Symbol" w:hint="default"/>
      </w:rPr>
    </w:lvl>
    <w:lvl w:ilvl="7" w:tplc="18090003" w:tentative="1">
      <w:start w:val="1"/>
      <w:numFmt w:val="bullet"/>
      <w:lvlText w:val="o"/>
      <w:lvlJc w:val="left"/>
      <w:pPr>
        <w:ind w:left="6840" w:hanging="360"/>
      </w:pPr>
      <w:rPr>
        <w:rFonts w:ascii="Courier New" w:hAnsi="Courier New" w:cs="Courier New" w:hint="default"/>
      </w:rPr>
    </w:lvl>
    <w:lvl w:ilvl="8" w:tplc="18090005" w:tentative="1">
      <w:start w:val="1"/>
      <w:numFmt w:val="bullet"/>
      <w:lvlText w:val=""/>
      <w:lvlJc w:val="left"/>
      <w:pPr>
        <w:ind w:left="7560" w:hanging="360"/>
      </w:pPr>
      <w:rPr>
        <w:rFonts w:ascii="Wingdings" w:hAnsi="Wingdings" w:hint="default"/>
      </w:rPr>
    </w:lvl>
  </w:abstractNum>
  <w:abstractNum w:abstractNumId="14" w15:restartNumberingAfterBreak="0">
    <w:nsid w:val="31F82E39"/>
    <w:multiLevelType w:val="hybridMultilevel"/>
    <w:tmpl w:val="0FC0B5B4"/>
    <w:lvl w:ilvl="0" w:tplc="18090001">
      <w:start w:val="1"/>
      <w:numFmt w:val="bullet"/>
      <w:lvlText w:val=""/>
      <w:lvlJc w:val="left"/>
      <w:pPr>
        <w:ind w:left="1800" w:hanging="360"/>
      </w:pPr>
      <w:rPr>
        <w:rFonts w:ascii="Symbol" w:hAnsi="Symbol" w:hint="default"/>
      </w:rPr>
    </w:lvl>
    <w:lvl w:ilvl="1" w:tplc="18090003" w:tentative="1">
      <w:start w:val="1"/>
      <w:numFmt w:val="bullet"/>
      <w:lvlText w:val="o"/>
      <w:lvlJc w:val="left"/>
      <w:pPr>
        <w:ind w:left="2520" w:hanging="360"/>
      </w:pPr>
      <w:rPr>
        <w:rFonts w:ascii="Courier New" w:hAnsi="Courier New" w:cs="Courier New" w:hint="default"/>
      </w:rPr>
    </w:lvl>
    <w:lvl w:ilvl="2" w:tplc="18090005" w:tentative="1">
      <w:start w:val="1"/>
      <w:numFmt w:val="bullet"/>
      <w:lvlText w:val=""/>
      <w:lvlJc w:val="left"/>
      <w:pPr>
        <w:ind w:left="3240" w:hanging="360"/>
      </w:pPr>
      <w:rPr>
        <w:rFonts w:ascii="Wingdings" w:hAnsi="Wingdings" w:hint="default"/>
      </w:rPr>
    </w:lvl>
    <w:lvl w:ilvl="3" w:tplc="18090001" w:tentative="1">
      <w:start w:val="1"/>
      <w:numFmt w:val="bullet"/>
      <w:lvlText w:val=""/>
      <w:lvlJc w:val="left"/>
      <w:pPr>
        <w:ind w:left="3960" w:hanging="360"/>
      </w:pPr>
      <w:rPr>
        <w:rFonts w:ascii="Symbol" w:hAnsi="Symbol" w:hint="default"/>
      </w:rPr>
    </w:lvl>
    <w:lvl w:ilvl="4" w:tplc="18090003" w:tentative="1">
      <w:start w:val="1"/>
      <w:numFmt w:val="bullet"/>
      <w:lvlText w:val="o"/>
      <w:lvlJc w:val="left"/>
      <w:pPr>
        <w:ind w:left="4680" w:hanging="360"/>
      </w:pPr>
      <w:rPr>
        <w:rFonts w:ascii="Courier New" w:hAnsi="Courier New" w:cs="Courier New" w:hint="default"/>
      </w:rPr>
    </w:lvl>
    <w:lvl w:ilvl="5" w:tplc="18090005" w:tentative="1">
      <w:start w:val="1"/>
      <w:numFmt w:val="bullet"/>
      <w:lvlText w:val=""/>
      <w:lvlJc w:val="left"/>
      <w:pPr>
        <w:ind w:left="5400" w:hanging="360"/>
      </w:pPr>
      <w:rPr>
        <w:rFonts w:ascii="Wingdings" w:hAnsi="Wingdings" w:hint="default"/>
      </w:rPr>
    </w:lvl>
    <w:lvl w:ilvl="6" w:tplc="18090001" w:tentative="1">
      <w:start w:val="1"/>
      <w:numFmt w:val="bullet"/>
      <w:lvlText w:val=""/>
      <w:lvlJc w:val="left"/>
      <w:pPr>
        <w:ind w:left="6120" w:hanging="360"/>
      </w:pPr>
      <w:rPr>
        <w:rFonts w:ascii="Symbol" w:hAnsi="Symbol" w:hint="default"/>
      </w:rPr>
    </w:lvl>
    <w:lvl w:ilvl="7" w:tplc="18090003" w:tentative="1">
      <w:start w:val="1"/>
      <w:numFmt w:val="bullet"/>
      <w:lvlText w:val="o"/>
      <w:lvlJc w:val="left"/>
      <w:pPr>
        <w:ind w:left="6840" w:hanging="360"/>
      </w:pPr>
      <w:rPr>
        <w:rFonts w:ascii="Courier New" w:hAnsi="Courier New" w:cs="Courier New" w:hint="default"/>
      </w:rPr>
    </w:lvl>
    <w:lvl w:ilvl="8" w:tplc="18090005" w:tentative="1">
      <w:start w:val="1"/>
      <w:numFmt w:val="bullet"/>
      <w:lvlText w:val=""/>
      <w:lvlJc w:val="left"/>
      <w:pPr>
        <w:ind w:left="7560" w:hanging="360"/>
      </w:pPr>
      <w:rPr>
        <w:rFonts w:ascii="Wingdings" w:hAnsi="Wingdings" w:hint="default"/>
      </w:rPr>
    </w:lvl>
  </w:abstractNum>
  <w:abstractNum w:abstractNumId="15" w15:restartNumberingAfterBreak="0">
    <w:nsid w:val="34D870BE"/>
    <w:multiLevelType w:val="hybridMultilevel"/>
    <w:tmpl w:val="DC8A3724"/>
    <w:lvl w:ilvl="0" w:tplc="18090001">
      <w:start w:val="1"/>
      <w:numFmt w:val="bullet"/>
      <w:lvlText w:val=""/>
      <w:lvlJc w:val="left"/>
      <w:pPr>
        <w:ind w:left="1800" w:hanging="360"/>
      </w:pPr>
      <w:rPr>
        <w:rFonts w:ascii="Symbol" w:hAnsi="Symbol" w:hint="default"/>
      </w:rPr>
    </w:lvl>
    <w:lvl w:ilvl="1" w:tplc="18090003" w:tentative="1">
      <w:start w:val="1"/>
      <w:numFmt w:val="bullet"/>
      <w:lvlText w:val="o"/>
      <w:lvlJc w:val="left"/>
      <w:pPr>
        <w:ind w:left="2520" w:hanging="360"/>
      </w:pPr>
      <w:rPr>
        <w:rFonts w:ascii="Courier New" w:hAnsi="Courier New" w:cs="Courier New" w:hint="default"/>
      </w:rPr>
    </w:lvl>
    <w:lvl w:ilvl="2" w:tplc="18090005" w:tentative="1">
      <w:start w:val="1"/>
      <w:numFmt w:val="bullet"/>
      <w:lvlText w:val=""/>
      <w:lvlJc w:val="left"/>
      <w:pPr>
        <w:ind w:left="3240" w:hanging="360"/>
      </w:pPr>
      <w:rPr>
        <w:rFonts w:ascii="Wingdings" w:hAnsi="Wingdings" w:hint="default"/>
      </w:rPr>
    </w:lvl>
    <w:lvl w:ilvl="3" w:tplc="18090001" w:tentative="1">
      <w:start w:val="1"/>
      <w:numFmt w:val="bullet"/>
      <w:lvlText w:val=""/>
      <w:lvlJc w:val="left"/>
      <w:pPr>
        <w:ind w:left="3960" w:hanging="360"/>
      </w:pPr>
      <w:rPr>
        <w:rFonts w:ascii="Symbol" w:hAnsi="Symbol" w:hint="default"/>
      </w:rPr>
    </w:lvl>
    <w:lvl w:ilvl="4" w:tplc="18090003" w:tentative="1">
      <w:start w:val="1"/>
      <w:numFmt w:val="bullet"/>
      <w:lvlText w:val="o"/>
      <w:lvlJc w:val="left"/>
      <w:pPr>
        <w:ind w:left="4680" w:hanging="360"/>
      </w:pPr>
      <w:rPr>
        <w:rFonts w:ascii="Courier New" w:hAnsi="Courier New" w:cs="Courier New" w:hint="default"/>
      </w:rPr>
    </w:lvl>
    <w:lvl w:ilvl="5" w:tplc="18090005" w:tentative="1">
      <w:start w:val="1"/>
      <w:numFmt w:val="bullet"/>
      <w:lvlText w:val=""/>
      <w:lvlJc w:val="left"/>
      <w:pPr>
        <w:ind w:left="5400" w:hanging="360"/>
      </w:pPr>
      <w:rPr>
        <w:rFonts w:ascii="Wingdings" w:hAnsi="Wingdings" w:hint="default"/>
      </w:rPr>
    </w:lvl>
    <w:lvl w:ilvl="6" w:tplc="18090001" w:tentative="1">
      <w:start w:val="1"/>
      <w:numFmt w:val="bullet"/>
      <w:lvlText w:val=""/>
      <w:lvlJc w:val="left"/>
      <w:pPr>
        <w:ind w:left="6120" w:hanging="360"/>
      </w:pPr>
      <w:rPr>
        <w:rFonts w:ascii="Symbol" w:hAnsi="Symbol" w:hint="default"/>
      </w:rPr>
    </w:lvl>
    <w:lvl w:ilvl="7" w:tplc="18090003" w:tentative="1">
      <w:start w:val="1"/>
      <w:numFmt w:val="bullet"/>
      <w:lvlText w:val="o"/>
      <w:lvlJc w:val="left"/>
      <w:pPr>
        <w:ind w:left="6840" w:hanging="360"/>
      </w:pPr>
      <w:rPr>
        <w:rFonts w:ascii="Courier New" w:hAnsi="Courier New" w:cs="Courier New" w:hint="default"/>
      </w:rPr>
    </w:lvl>
    <w:lvl w:ilvl="8" w:tplc="18090005" w:tentative="1">
      <w:start w:val="1"/>
      <w:numFmt w:val="bullet"/>
      <w:lvlText w:val=""/>
      <w:lvlJc w:val="left"/>
      <w:pPr>
        <w:ind w:left="7560" w:hanging="360"/>
      </w:pPr>
      <w:rPr>
        <w:rFonts w:ascii="Wingdings" w:hAnsi="Wingdings" w:hint="default"/>
      </w:rPr>
    </w:lvl>
  </w:abstractNum>
  <w:abstractNum w:abstractNumId="16" w15:restartNumberingAfterBreak="0">
    <w:nsid w:val="39680FA7"/>
    <w:multiLevelType w:val="hybridMultilevel"/>
    <w:tmpl w:val="464084E8"/>
    <w:lvl w:ilvl="0" w:tplc="18090001">
      <w:start w:val="1"/>
      <w:numFmt w:val="bullet"/>
      <w:lvlText w:val=""/>
      <w:lvlJc w:val="left"/>
      <w:pPr>
        <w:ind w:left="1800" w:hanging="360"/>
      </w:pPr>
      <w:rPr>
        <w:rFonts w:ascii="Symbol" w:hAnsi="Symbol" w:hint="default"/>
      </w:rPr>
    </w:lvl>
    <w:lvl w:ilvl="1" w:tplc="18090003" w:tentative="1">
      <w:start w:val="1"/>
      <w:numFmt w:val="bullet"/>
      <w:lvlText w:val="o"/>
      <w:lvlJc w:val="left"/>
      <w:pPr>
        <w:ind w:left="2520" w:hanging="360"/>
      </w:pPr>
      <w:rPr>
        <w:rFonts w:ascii="Courier New" w:hAnsi="Courier New" w:cs="Courier New" w:hint="default"/>
      </w:rPr>
    </w:lvl>
    <w:lvl w:ilvl="2" w:tplc="18090005" w:tentative="1">
      <w:start w:val="1"/>
      <w:numFmt w:val="bullet"/>
      <w:lvlText w:val=""/>
      <w:lvlJc w:val="left"/>
      <w:pPr>
        <w:ind w:left="3240" w:hanging="360"/>
      </w:pPr>
      <w:rPr>
        <w:rFonts w:ascii="Wingdings" w:hAnsi="Wingdings" w:hint="default"/>
      </w:rPr>
    </w:lvl>
    <w:lvl w:ilvl="3" w:tplc="18090001" w:tentative="1">
      <w:start w:val="1"/>
      <w:numFmt w:val="bullet"/>
      <w:lvlText w:val=""/>
      <w:lvlJc w:val="left"/>
      <w:pPr>
        <w:ind w:left="3960" w:hanging="360"/>
      </w:pPr>
      <w:rPr>
        <w:rFonts w:ascii="Symbol" w:hAnsi="Symbol" w:hint="default"/>
      </w:rPr>
    </w:lvl>
    <w:lvl w:ilvl="4" w:tplc="18090003" w:tentative="1">
      <w:start w:val="1"/>
      <w:numFmt w:val="bullet"/>
      <w:lvlText w:val="o"/>
      <w:lvlJc w:val="left"/>
      <w:pPr>
        <w:ind w:left="4680" w:hanging="360"/>
      </w:pPr>
      <w:rPr>
        <w:rFonts w:ascii="Courier New" w:hAnsi="Courier New" w:cs="Courier New" w:hint="default"/>
      </w:rPr>
    </w:lvl>
    <w:lvl w:ilvl="5" w:tplc="18090005" w:tentative="1">
      <w:start w:val="1"/>
      <w:numFmt w:val="bullet"/>
      <w:lvlText w:val=""/>
      <w:lvlJc w:val="left"/>
      <w:pPr>
        <w:ind w:left="5400" w:hanging="360"/>
      </w:pPr>
      <w:rPr>
        <w:rFonts w:ascii="Wingdings" w:hAnsi="Wingdings" w:hint="default"/>
      </w:rPr>
    </w:lvl>
    <w:lvl w:ilvl="6" w:tplc="18090001" w:tentative="1">
      <w:start w:val="1"/>
      <w:numFmt w:val="bullet"/>
      <w:lvlText w:val=""/>
      <w:lvlJc w:val="left"/>
      <w:pPr>
        <w:ind w:left="6120" w:hanging="360"/>
      </w:pPr>
      <w:rPr>
        <w:rFonts w:ascii="Symbol" w:hAnsi="Symbol" w:hint="default"/>
      </w:rPr>
    </w:lvl>
    <w:lvl w:ilvl="7" w:tplc="18090003" w:tentative="1">
      <w:start w:val="1"/>
      <w:numFmt w:val="bullet"/>
      <w:lvlText w:val="o"/>
      <w:lvlJc w:val="left"/>
      <w:pPr>
        <w:ind w:left="6840" w:hanging="360"/>
      </w:pPr>
      <w:rPr>
        <w:rFonts w:ascii="Courier New" w:hAnsi="Courier New" w:cs="Courier New" w:hint="default"/>
      </w:rPr>
    </w:lvl>
    <w:lvl w:ilvl="8" w:tplc="18090005" w:tentative="1">
      <w:start w:val="1"/>
      <w:numFmt w:val="bullet"/>
      <w:lvlText w:val=""/>
      <w:lvlJc w:val="left"/>
      <w:pPr>
        <w:ind w:left="7560" w:hanging="360"/>
      </w:pPr>
      <w:rPr>
        <w:rFonts w:ascii="Wingdings" w:hAnsi="Wingdings" w:hint="default"/>
      </w:rPr>
    </w:lvl>
  </w:abstractNum>
  <w:abstractNum w:abstractNumId="17" w15:restartNumberingAfterBreak="0">
    <w:nsid w:val="3B3A4DB5"/>
    <w:multiLevelType w:val="hybridMultilevel"/>
    <w:tmpl w:val="C0948990"/>
    <w:lvl w:ilvl="0" w:tplc="18090001">
      <w:start w:val="1"/>
      <w:numFmt w:val="bullet"/>
      <w:lvlText w:val=""/>
      <w:lvlJc w:val="left"/>
      <w:pPr>
        <w:ind w:left="2138" w:hanging="360"/>
      </w:pPr>
      <w:rPr>
        <w:rFonts w:ascii="Symbol" w:hAnsi="Symbol" w:hint="default"/>
      </w:rPr>
    </w:lvl>
    <w:lvl w:ilvl="1" w:tplc="18090003" w:tentative="1">
      <w:start w:val="1"/>
      <w:numFmt w:val="bullet"/>
      <w:lvlText w:val="o"/>
      <w:lvlJc w:val="left"/>
      <w:pPr>
        <w:ind w:left="2858" w:hanging="360"/>
      </w:pPr>
      <w:rPr>
        <w:rFonts w:ascii="Courier New" w:hAnsi="Courier New" w:cs="Courier New" w:hint="default"/>
      </w:rPr>
    </w:lvl>
    <w:lvl w:ilvl="2" w:tplc="18090005" w:tentative="1">
      <w:start w:val="1"/>
      <w:numFmt w:val="bullet"/>
      <w:lvlText w:val=""/>
      <w:lvlJc w:val="left"/>
      <w:pPr>
        <w:ind w:left="3578" w:hanging="360"/>
      </w:pPr>
      <w:rPr>
        <w:rFonts w:ascii="Wingdings" w:hAnsi="Wingdings" w:hint="default"/>
      </w:rPr>
    </w:lvl>
    <w:lvl w:ilvl="3" w:tplc="18090001" w:tentative="1">
      <w:start w:val="1"/>
      <w:numFmt w:val="bullet"/>
      <w:lvlText w:val=""/>
      <w:lvlJc w:val="left"/>
      <w:pPr>
        <w:ind w:left="4298" w:hanging="360"/>
      </w:pPr>
      <w:rPr>
        <w:rFonts w:ascii="Symbol" w:hAnsi="Symbol" w:hint="default"/>
      </w:rPr>
    </w:lvl>
    <w:lvl w:ilvl="4" w:tplc="18090003" w:tentative="1">
      <w:start w:val="1"/>
      <w:numFmt w:val="bullet"/>
      <w:lvlText w:val="o"/>
      <w:lvlJc w:val="left"/>
      <w:pPr>
        <w:ind w:left="5018" w:hanging="360"/>
      </w:pPr>
      <w:rPr>
        <w:rFonts w:ascii="Courier New" w:hAnsi="Courier New" w:cs="Courier New" w:hint="default"/>
      </w:rPr>
    </w:lvl>
    <w:lvl w:ilvl="5" w:tplc="18090005" w:tentative="1">
      <w:start w:val="1"/>
      <w:numFmt w:val="bullet"/>
      <w:lvlText w:val=""/>
      <w:lvlJc w:val="left"/>
      <w:pPr>
        <w:ind w:left="5738" w:hanging="360"/>
      </w:pPr>
      <w:rPr>
        <w:rFonts w:ascii="Wingdings" w:hAnsi="Wingdings" w:hint="default"/>
      </w:rPr>
    </w:lvl>
    <w:lvl w:ilvl="6" w:tplc="18090001" w:tentative="1">
      <w:start w:val="1"/>
      <w:numFmt w:val="bullet"/>
      <w:lvlText w:val=""/>
      <w:lvlJc w:val="left"/>
      <w:pPr>
        <w:ind w:left="6458" w:hanging="360"/>
      </w:pPr>
      <w:rPr>
        <w:rFonts w:ascii="Symbol" w:hAnsi="Symbol" w:hint="default"/>
      </w:rPr>
    </w:lvl>
    <w:lvl w:ilvl="7" w:tplc="18090003" w:tentative="1">
      <w:start w:val="1"/>
      <w:numFmt w:val="bullet"/>
      <w:lvlText w:val="o"/>
      <w:lvlJc w:val="left"/>
      <w:pPr>
        <w:ind w:left="7178" w:hanging="360"/>
      </w:pPr>
      <w:rPr>
        <w:rFonts w:ascii="Courier New" w:hAnsi="Courier New" w:cs="Courier New" w:hint="default"/>
      </w:rPr>
    </w:lvl>
    <w:lvl w:ilvl="8" w:tplc="18090005" w:tentative="1">
      <w:start w:val="1"/>
      <w:numFmt w:val="bullet"/>
      <w:lvlText w:val=""/>
      <w:lvlJc w:val="left"/>
      <w:pPr>
        <w:ind w:left="7898" w:hanging="360"/>
      </w:pPr>
      <w:rPr>
        <w:rFonts w:ascii="Wingdings" w:hAnsi="Wingdings" w:hint="default"/>
      </w:rPr>
    </w:lvl>
  </w:abstractNum>
  <w:abstractNum w:abstractNumId="18" w15:restartNumberingAfterBreak="0">
    <w:nsid w:val="42B608AB"/>
    <w:multiLevelType w:val="hybridMultilevel"/>
    <w:tmpl w:val="91F26B92"/>
    <w:lvl w:ilvl="0" w:tplc="18090001">
      <w:start w:val="1"/>
      <w:numFmt w:val="bullet"/>
      <w:lvlText w:val=""/>
      <w:lvlJc w:val="left"/>
      <w:pPr>
        <w:ind w:left="1800" w:hanging="360"/>
      </w:pPr>
      <w:rPr>
        <w:rFonts w:ascii="Symbol" w:hAnsi="Symbol" w:hint="default"/>
      </w:rPr>
    </w:lvl>
    <w:lvl w:ilvl="1" w:tplc="18090003" w:tentative="1">
      <w:start w:val="1"/>
      <w:numFmt w:val="bullet"/>
      <w:lvlText w:val="o"/>
      <w:lvlJc w:val="left"/>
      <w:pPr>
        <w:ind w:left="2520" w:hanging="360"/>
      </w:pPr>
      <w:rPr>
        <w:rFonts w:ascii="Courier New" w:hAnsi="Courier New" w:cs="Courier New" w:hint="default"/>
      </w:rPr>
    </w:lvl>
    <w:lvl w:ilvl="2" w:tplc="18090005" w:tentative="1">
      <w:start w:val="1"/>
      <w:numFmt w:val="bullet"/>
      <w:lvlText w:val=""/>
      <w:lvlJc w:val="left"/>
      <w:pPr>
        <w:ind w:left="3240" w:hanging="360"/>
      </w:pPr>
      <w:rPr>
        <w:rFonts w:ascii="Wingdings" w:hAnsi="Wingdings" w:hint="default"/>
      </w:rPr>
    </w:lvl>
    <w:lvl w:ilvl="3" w:tplc="18090001" w:tentative="1">
      <w:start w:val="1"/>
      <w:numFmt w:val="bullet"/>
      <w:lvlText w:val=""/>
      <w:lvlJc w:val="left"/>
      <w:pPr>
        <w:ind w:left="3960" w:hanging="360"/>
      </w:pPr>
      <w:rPr>
        <w:rFonts w:ascii="Symbol" w:hAnsi="Symbol" w:hint="default"/>
      </w:rPr>
    </w:lvl>
    <w:lvl w:ilvl="4" w:tplc="18090003" w:tentative="1">
      <w:start w:val="1"/>
      <w:numFmt w:val="bullet"/>
      <w:lvlText w:val="o"/>
      <w:lvlJc w:val="left"/>
      <w:pPr>
        <w:ind w:left="4680" w:hanging="360"/>
      </w:pPr>
      <w:rPr>
        <w:rFonts w:ascii="Courier New" w:hAnsi="Courier New" w:cs="Courier New" w:hint="default"/>
      </w:rPr>
    </w:lvl>
    <w:lvl w:ilvl="5" w:tplc="18090005" w:tentative="1">
      <w:start w:val="1"/>
      <w:numFmt w:val="bullet"/>
      <w:lvlText w:val=""/>
      <w:lvlJc w:val="left"/>
      <w:pPr>
        <w:ind w:left="5400" w:hanging="360"/>
      </w:pPr>
      <w:rPr>
        <w:rFonts w:ascii="Wingdings" w:hAnsi="Wingdings" w:hint="default"/>
      </w:rPr>
    </w:lvl>
    <w:lvl w:ilvl="6" w:tplc="18090001" w:tentative="1">
      <w:start w:val="1"/>
      <w:numFmt w:val="bullet"/>
      <w:lvlText w:val=""/>
      <w:lvlJc w:val="left"/>
      <w:pPr>
        <w:ind w:left="6120" w:hanging="360"/>
      </w:pPr>
      <w:rPr>
        <w:rFonts w:ascii="Symbol" w:hAnsi="Symbol" w:hint="default"/>
      </w:rPr>
    </w:lvl>
    <w:lvl w:ilvl="7" w:tplc="18090003" w:tentative="1">
      <w:start w:val="1"/>
      <w:numFmt w:val="bullet"/>
      <w:lvlText w:val="o"/>
      <w:lvlJc w:val="left"/>
      <w:pPr>
        <w:ind w:left="6840" w:hanging="360"/>
      </w:pPr>
      <w:rPr>
        <w:rFonts w:ascii="Courier New" w:hAnsi="Courier New" w:cs="Courier New" w:hint="default"/>
      </w:rPr>
    </w:lvl>
    <w:lvl w:ilvl="8" w:tplc="18090005" w:tentative="1">
      <w:start w:val="1"/>
      <w:numFmt w:val="bullet"/>
      <w:lvlText w:val=""/>
      <w:lvlJc w:val="left"/>
      <w:pPr>
        <w:ind w:left="7560" w:hanging="360"/>
      </w:pPr>
      <w:rPr>
        <w:rFonts w:ascii="Wingdings" w:hAnsi="Wingdings" w:hint="default"/>
      </w:rPr>
    </w:lvl>
  </w:abstractNum>
  <w:abstractNum w:abstractNumId="19" w15:restartNumberingAfterBreak="0">
    <w:nsid w:val="435E3702"/>
    <w:multiLevelType w:val="hybridMultilevel"/>
    <w:tmpl w:val="FD403D38"/>
    <w:lvl w:ilvl="0" w:tplc="18090001">
      <w:start w:val="1"/>
      <w:numFmt w:val="bullet"/>
      <w:lvlText w:val=""/>
      <w:lvlJc w:val="left"/>
      <w:pPr>
        <w:ind w:left="1800" w:hanging="360"/>
      </w:pPr>
      <w:rPr>
        <w:rFonts w:ascii="Symbol" w:hAnsi="Symbol" w:hint="default"/>
      </w:rPr>
    </w:lvl>
    <w:lvl w:ilvl="1" w:tplc="18090003" w:tentative="1">
      <w:start w:val="1"/>
      <w:numFmt w:val="bullet"/>
      <w:lvlText w:val="o"/>
      <w:lvlJc w:val="left"/>
      <w:pPr>
        <w:ind w:left="2520" w:hanging="360"/>
      </w:pPr>
      <w:rPr>
        <w:rFonts w:ascii="Courier New" w:hAnsi="Courier New" w:cs="Courier New" w:hint="default"/>
      </w:rPr>
    </w:lvl>
    <w:lvl w:ilvl="2" w:tplc="18090005" w:tentative="1">
      <w:start w:val="1"/>
      <w:numFmt w:val="bullet"/>
      <w:lvlText w:val=""/>
      <w:lvlJc w:val="left"/>
      <w:pPr>
        <w:ind w:left="3240" w:hanging="360"/>
      </w:pPr>
      <w:rPr>
        <w:rFonts w:ascii="Wingdings" w:hAnsi="Wingdings" w:hint="default"/>
      </w:rPr>
    </w:lvl>
    <w:lvl w:ilvl="3" w:tplc="18090001" w:tentative="1">
      <w:start w:val="1"/>
      <w:numFmt w:val="bullet"/>
      <w:lvlText w:val=""/>
      <w:lvlJc w:val="left"/>
      <w:pPr>
        <w:ind w:left="3960" w:hanging="360"/>
      </w:pPr>
      <w:rPr>
        <w:rFonts w:ascii="Symbol" w:hAnsi="Symbol" w:hint="default"/>
      </w:rPr>
    </w:lvl>
    <w:lvl w:ilvl="4" w:tplc="18090003" w:tentative="1">
      <w:start w:val="1"/>
      <w:numFmt w:val="bullet"/>
      <w:lvlText w:val="o"/>
      <w:lvlJc w:val="left"/>
      <w:pPr>
        <w:ind w:left="4680" w:hanging="360"/>
      </w:pPr>
      <w:rPr>
        <w:rFonts w:ascii="Courier New" w:hAnsi="Courier New" w:cs="Courier New" w:hint="default"/>
      </w:rPr>
    </w:lvl>
    <w:lvl w:ilvl="5" w:tplc="18090005" w:tentative="1">
      <w:start w:val="1"/>
      <w:numFmt w:val="bullet"/>
      <w:lvlText w:val=""/>
      <w:lvlJc w:val="left"/>
      <w:pPr>
        <w:ind w:left="5400" w:hanging="360"/>
      </w:pPr>
      <w:rPr>
        <w:rFonts w:ascii="Wingdings" w:hAnsi="Wingdings" w:hint="default"/>
      </w:rPr>
    </w:lvl>
    <w:lvl w:ilvl="6" w:tplc="18090001" w:tentative="1">
      <w:start w:val="1"/>
      <w:numFmt w:val="bullet"/>
      <w:lvlText w:val=""/>
      <w:lvlJc w:val="left"/>
      <w:pPr>
        <w:ind w:left="6120" w:hanging="360"/>
      </w:pPr>
      <w:rPr>
        <w:rFonts w:ascii="Symbol" w:hAnsi="Symbol" w:hint="default"/>
      </w:rPr>
    </w:lvl>
    <w:lvl w:ilvl="7" w:tplc="18090003" w:tentative="1">
      <w:start w:val="1"/>
      <w:numFmt w:val="bullet"/>
      <w:lvlText w:val="o"/>
      <w:lvlJc w:val="left"/>
      <w:pPr>
        <w:ind w:left="6840" w:hanging="360"/>
      </w:pPr>
      <w:rPr>
        <w:rFonts w:ascii="Courier New" w:hAnsi="Courier New" w:cs="Courier New" w:hint="default"/>
      </w:rPr>
    </w:lvl>
    <w:lvl w:ilvl="8" w:tplc="18090005" w:tentative="1">
      <w:start w:val="1"/>
      <w:numFmt w:val="bullet"/>
      <w:lvlText w:val=""/>
      <w:lvlJc w:val="left"/>
      <w:pPr>
        <w:ind w:left="7560" w:hanging="360"/>
      </w:pPr>
      <w:rPr>
        <w:rFonts w:ascii="Wingdings" w:hAnsi="Wingdings" w:hint="default"/>
      </w:rPr>
    </w:lvl>
  </w:abstractNum>
  <w:abstractNum w:abstractNumId="20" w15:restartNumberingAfterBreak="0">
    <w:nsid w:val="491D1425"/>
    <w:multiLevelType w:val="hybridMultilevel"/>
    <w:tmpl w:val="91ECB09A"/>
    <w:lvl w:ilvl="0" w:tplc="18090001">
      <w:start w:val="1"/>
      <w:numFmt w:val="bullet"/>
      <w:lvlText w:val=""/>
      <w:lvlJc w:val="left"/>
      <w:pPr>
        <w:ind w:left="1800" w:hanging="360"/>
      </w:pPr>
      <w:rPr>
        <w:rFonts w:ascii="Symbol" w:hAnsi="Symbol" w:hint="default"/>
      </w:rPr>
    </w:lvl>
    <w:lvl w:ilvl="1" w:tplc="18090001">
      <w:start w:val="1"/>
      <w:numFmt w:val="bullet"/>
      <w:lvlText w:val=""/>
      <w:lvlJc w:val="left"/>
      <w:pPr>
        <w:ind w:left="2520" w:hanging="360"/>
      </w:pPr>
      <w:rPr>
        <w:rFonts w:ascii="Symbol" w:hAnsi="Symbol" w:hint="default"/>
      </w:rPr>
    </w:lvl>
    <w:lvl w:ilvl="2" w:tplc="18090005" w:tentative="1">
      <w:start w:val="1"/>
      <w:numFmt w:val="bullet"/>
      <w:lvlText w:val=""/>
      <w:lvlJc w:val="left"/>
      <w:pPr>
        <w:ind w:left="3240" w:hanging="360"/>
      </w:pPr>
      <w:rPr>
        <w:rFonts w:ascii="Wingdings" w:hAnsi="Wingdings" w:hint="default"/>
      </w:rPr>
    </w:lvl>
    <w:lvl w:ilvl="3" w:tplc="18090001" w:tentative="1">
      <w:start w:val="1"/>
      <w:numFmt w:val="bullet"/>
      <w:lvlText w:val=""/>
      <w:lvlJc w:val="left"/>
      <w:pPr>
        <w:ind w:left="3960" w:hanging="360"/>
      </w:pPr>
      <w:rPr>
        <w:rFonts w:ascii="Symbol" w:hAnsi="Symbol" w:hint="default"/>
      </w:rPr>
    </w:lvl>
    <w:lvl w:ilvl="4" w:tplc="18090003" w:tentative="1">
      <w:start w:val="1"/>
      <w:numFmt w:val="bullet"/>
      <w:lvlText w:val="o"/>
      <w:lvlJc w:val="left"/>
      <w:pPr>
        <w:ind w:left="4680" w:hanging="360"/>
      </w:pPr>
      <w:rPr>
        <w:rFonts w:ascii="Courier New" w:hAnsi="Courier New" w:cs="Courier New" w:hint="default"/>
      </w:rPr>
    </w:lvl>
    <w:lvl w:ilvl="5" w:tplc="18090005" w:tentative="1">
      <w:start w:val="1"/>
      <w:numFmt w:val="bullet"/>
      <w:lvlText w:val=""/>
      <w:lvlJc w:val="left"/>
      <w:pPr>
        <w:ind w:left="5400" w:hanging="360"/>
      </w:pPr>
      <w:rPr>
        <w:rFonts w:ascii="Wingdings" w:hAnsi="Wingdings" w:hint="default"/>
      </w:rPr>
    </w:lvl>
    <w:lvl w:ilvl="6" w:tplc="18090001" w:tentative="1">
      <w:start w:val="1"/>
      <w:numFmt w:val="bullet"/>
      <w:lvlText w:val=""/>
      <w:lvlJc w:val="left"/>
      <w:pPr>
        <w:ind w:left="6120" w:hanging="360"/>
      </w:pPr>
      <w:rPr>
        <w:rFonts w:ascii="Symbol" w:hAnsi="Symbol" w:hint="default"/>
      </w:rPr>
    </w:lvl>
    <w:lvl w:ilvl="7" w:tplc="18090003" w:tentative="1">
      <w:start w:val="1"/>
      <w:numFmt w:val="bullet"/>
      <w:lvlText w:val="o"/>
      <w:lvlJc w:val="left"/>
      <w:pPr>
        <w:ind w:left="6840" w:hanging="360"/>
      </w:pPr>
      <w:rPr>
        <w:rFonts w:ascii="Courier New" w:hAnsi="Courier New" w:cs="Courier New" w:hint="default"/>
      </w:rPr>
    </w:lvl>
    <w:lvl w:ilvl="8" w:tplc="18090005" w:tentative="1">
      <w:start w:val="1"/>
      <w:numFmt w:val="bullet"/>
      <w:lvlText w:val=""/>
      <w:lvlJc w:val="left"/>
      <w:pPr>
        <w:ind w:left="7560" w:hanging="360"/>
      </w:pPr>
      <w:rPr>
        <w:rFonts w:ascii="Wingdings" w:hAnsi="Wingdings" w:hint="default"/>
      </w:rPr>
    </w:lvl>
  </w:abstractNum>
  <w:abstractNum w:abstractNumId="21" w15:restartNumberingAfterBreak="0">
    <w:nsid w:val="4B1B02B9"/>
    <w:multiLevelType w:val="hybridMultilevel"/>
    <w:tmpl w:val="E672542E"/>
    <w:lvl w:ilvl="0" w:tplc="18090001">
      <w:start w:val="1"/>
      <w:numFmt w:val="bullet"/>
      <w:lvlText w:val=""/>
      <w:lvlJc w:val="left"/>
      <w:pPr>
        <w:ind w:left="1800" w:hanging="360"/>
      </w:pPr>
      <w:rPr>
        <w:rFonts w:ascii="Symbol" w:hAnsi="Symbol" w:hint="default"/>
      </w:rPr>
    </w:lvl>
    <w:lvl w:ilvl="1" w:tplc="18090003" w:tentative="1">
      <w:start w:val="1"/>
      <w:numFmt w:val="bullet"/>
      <w:lvlText w:val="o"/>
      <w:lvlJc w:val="left"/>
      <w:pPr>
        <w:ind w:left="2520" w:hanging="360"/>
      </w:pPr>
      <w:rPr>
        <w:rFonts w:ascii="Courier New" w:hAnsi="Courier New" w:cs="Courier New" w:hint="default"/>
      </w:rPr>
    </w:lvl>
    <w:lvl w:ilvl="2" w:tplc="18090005" w:tentative="1">
      <w:start w:val="1"/>
      <w:numFmt w:val="bullet"/>
      <w:lvlText w:val=""/>
      <w:lvlJc w:val="left"/>
      <w:pPr>
        <w:ind w:left="3240" w:hanging="360"/>
      </w:pPr>
      <w:rPr>
        <w:rFonts w:ascii="Wingdings" w:hAnsi="Wingdings" w:hint="default"/>
      </w:rPr>
    </w:lvl>
    <w:lvl w:ilvl="3" w:tplc="18090001" w:tentative="1">
      <w:start w:val="1"/>
      <w:numFmt w:val="bullet"/>
      <w:lvlText w:val=""/>
      <w:lvlJc w:val="left"/>
      <w:pPr>
        <w:ind w:left="3960" w:hanging="360"/>
      </w:pPr>
      <w:rPr>
        <w:rFonts w:ascii="Symbol" w:hAnsi="Symbol" w:hint="default"/>
      </w:rPr>
    </w:lvl>
    <w:lvl w:ilvl="4" w:tplc="18090003" w:tentative="1">
      <w:start w:val="1"/>
      <w:numFmt w:val="bullet"/>
      <w:lvlText w:val="o"/>
      <w:lvlJc w:val="left"/>
      <w:pPr>
        <w:ind w:left="4680" w:hanging="360"/>
      </w:pPr>
      <w:rPr>
        <w:rFonts w:ascii="Courier New" w:hAnsi="Courier New" w:cs="Courier New" w:hint="default"/>
      </w:rPr>
    </w:lvl>
    <w:lvl w:ilvl="5" w:tplc="18090005" w:tentative="1">
      <w:start w:val="1"/>
      <w:numFmt w:val="bullet"/>
      <w:lvlText w:val=""/>
      <w:lvlJc w:val="left"/>
      <w:pPr>
        <w:ind w:left="5400" w:hanging="360"/>
      </w:pPr>
      <w:rPr>
        <w:rFonts w:ascii="Wingdings" w:hAnsi="Wingdings" w:hint="default"/>
      </w:rPr>
    </w:lvl>
    <w:lvl w:ilvl="6" w:tplc="18090001" w:tentative="1">
      <w:start w:val="1"/>
      <w:numFmt w:val="bullet"/>
      <w:lvlText w:val=""/>
      <w:lvlJc w:val="left"/>
      <w:pPr>
        <w:ind w:left="6120" w:hanging="360"/>
      </w:pPr>
      <w:rPr>
        <w:rFonts w:ascii="Symbol" w:hAnsi="Symbol" w:hint="default"/>
      </w:rPr>
    </w:lvl>
    <w:lvl w:ilvl="7" w:tplc="18090003" w:tentative="1">
      <w:start w:val="1"/>
      <w:numFmt w:val="bullet"/>
      <w:lvlText w:val="o"/>
      <w:lvlJc w:val="left"/>
      <w:pPr>
        <w:ind w:left="6840" w:hanging="360"/>
      </w:pPr>
      <w:rPr>
        <w:rFonts w:ascii="Courier New" w:hAnsi="Courier New" w:cs="Courier New" w:hint="default"/>
      </w:rPr>
    </w:lvl>
    <w:lvl w:ilvl="8" w:tplc="18090005" w:tentative="1">
      <w:start w:val="1"/>
      <w:numFmt w:val="bullet"/>
      <w:lvlText w:val=""/>
      <w:lvlJc w:val="left"/>
      <w:pPr>
        <w:ind w:left="7560" w:hanging="360"/>
      </w:pPr>
      <w:rPr>
        <w:rFonts w:ascii="Wingdings" w:hAnsi="Wingdings" w:hint="default"/>
      </w:rPr>
    </w:lvl>
  </w:abstractNum>
  <w:abstractNum w:abstractNumId="22" w15:restartNumberingAfterBreak="0">
    <w:nsid w:val="4EEF753D"/>
    <w:multiLevelType w:val="hybridMultilevel"/>
    <w:tmpl w:val="08B438D8"/>
    <w:lvl w:ilvl="0" w:tplc="18090001">
      <w:start w:val="1"/>
      <w:numFmt w:val="bullet"/>
      <w:lvlText w:val=""/>
      <w:lvlJc w:val="left"/>
      <w:pPr>
        <w:ind w:left="1800" w:hanging="360"/>
      </w:pPr>
      <w:rPr>
        <w:rFonts w:ascii="Symbol" w:hAnsi="Symbol" w:hint="default"/>
      </w:rPr>
    </w:lvl>
    <w:lvl w:ilvl="1" w:tplc="18090003" w:tentative="1">
      <w:start w:val="1"/>
      <w:numFmt w:val="bullet"/>
      <w:lvlText w:val="o"/>
      <w:lvlJc w:val="left"/>
      <w:pPr>
        <w:ind w:left="2520" w:hanging="360"/>
      </w:pPr>
      <w:rPr>
        <w:rFonts w:ascii="Courier New" w:hAnsi="Courier New" w:cs="Courier New" w:hint="default"/>
      </w:rPr>
    </w:lvl>
    <w:lvl w:ilvl="2" w:tplc="18090005" w:tentative="1">
      <w:start w:val="1"/>
      <w:numFmt w:val="bullet"/>
      <w:lvlText w:val=""/>
      <w:lvlJc w:val="left"/>
      <w:pPr>
        <w:ind w:left="3240" w:hanging="360"/>
      </w:pPr>
      <w:rPr>
        <w:rFonts w:ascii="Wingdings" w:hAnsi="Wingdings" w:hint="default"/>
      </w:rPr>
    </w:lvl>
    <w:lvl w:ilvl="3" w:tplc="18090001" w:tentative="1">
      <w:start w:val="1"/>
      <w:numFmt w:val="bullet"/>
      <w:lvlText w:val=""/>
      <w:lvlJc w:val="left"/>
      <w:pPr>
        <w:ind w:left="3960" w:hanging="360"/>
      </w:pPr>
      <w:rPr>
        <w:rFonts w:ascii="Symbol" w:hAnsi="Symbol" w:hint="default"/>
      </w:rPr>
    </w:lvl>
    <w:lvl w:ilvl="4" w:tplc="18090003" w:tentative="1">
      <w:start w:val="1"/>
      <w:numFmt w:val="bullet"/>
      <w:lvlText w:val="o"/>
      <w:lvlJc w:val="left"/>
      <w:pPr>
        <w:ind w:left="4680" w:hanging="360"/>
      </w:pPr>
      <w:rPr>
        <w:rFonts w:ascii="Courier New" w:hAnsi="Courier New" w:cs="Courier New" w:hint="default"/>
      </w:rPr>
    </w:lvl>
    <w:lvl w:ilvl="5" w:tplc="18090005" w:tentative="1">
      <w:start w:val="1"/>
      <w:numFmt w:val="bullet"/>
      <w:lvlText w:val=""/>
      <w:lvlJc w:val="left"/>
      <w:pPr>
        <w:ind w:left="5400" w:hanging="360"/>
      </w:pPr>
      <w:rPr>
        <w:rFonts w:ascii="Wingdings" w:hAnsi="Wingdings" w:hint="default"/>
      </w:rPr>
    </w:lvl>
    <w:lvl w:ilvl="6" w:tplc="18090001" w:tentative="1">
      <w:start w:val="1"/>
      <w:numFmt w:val="bullet"/>
      <w:lvlText w:val=""/>
      <w:lvlJc w:val="left"/>
      <w:pPr>
        <w:ind w:left="6120" w:hanging="360"/>
      </w:pPr>
      <w:rPr>
        <w:rFonts w:ascii="Symbol" w:hAnsi="Symbol" w:hint="default"/>
      </w:rPr>
    </w:lvl>
    <w:lvl w:ilvl="7" w:tplc="18090003" w:tentative="1">
      <w:start w:val="1"/>
      <w:numFmt w:val="bullet"/>
      <w:lvlText w:val="o"/>
      <w:lvlJc w:val="left"/>
      <w:pPr>
        <w:ind w:left="6840" w:hanging="360"/>
      </w:pPr>
      <w:rPr>
        <w:rFonts w:ascii="Courier New" w:hAnsi="Courier New" w:cs="Courier New" w:hint="default"/>
      </w:rPr>
    </w:lvl>
    <w:lvl w:ilvl="8" w:tplc="18090005" w:tentative="1">
      <w:start w:val="1"/>
      <w:numFmt w:val="bullet"/>
      <w:lvlText w:val=""/>
      <w:lvlJc w:val="left"/>
      <w:pPr>
        <w:ind w:left="7560" w:hanging="360"/>
      </w:pPr>
      <w:rPr>
        <w:rFonts w:ascii="Wingdings" w:hAnsi="Wingdings" w:hint="default"/>
      </w:rPr>
    </w:lvl>
  </w:abstractNum>
  <w:abstractNum w:abstractNumId="23" w15:restartNumberingAfterBreak="0">
    <w:nsid w:val="509410DD"/>
    <w:multiLevelType w:val="hybridMultilevel"/>
    <w:tmpl w:val="23942682"/>
    <w:lvl w:ilvl="0" w:tplc="18090001">
      <w:start w:val="1"/>
      <w:numFmt w:val="bullet"/>
      <w:lvlText w:val=""/>
      <w:lvlJc w:val="left"/>
      <w:pPr>
        <w:ind w:left="1800" w:hanging="360"/>
      </w:pPr>
      <w:rPr>
        <w:rFonts w:ascii="Symbol" w:hAnsi="Symbol" w:hint="default"/>
      </w:rPr>
    </w:lvl>
    <w:lvl w:ilvl="1" w:tplc="18090003" w:tentative="1">
      <w:start w:val="1"/>
      <w:numFmt w:val="bullet"/>
      <w:lvlText w:val="o"/>
      <w:lvlJc w:val="left"/>
      <w:pPr>
        <w:ind w:left="2520" w:hanging="360"/>
      </w:pPr>
      <w:rPr>
        <w:rFonts w:ascii="Courier New" w:hAnsi="Courier New" w:cs="Courier New" w:hint="default"/>
      </w:rPr>
    </w:lvl>
    <w:lvl w:ilvl="2" w:tplc="18090005" w:tentative="1">
      <w:start w:val="1"/>
      <w:numFmt w:val="bullet"/>
      <w:lvlText w:val=""/>
      <w:lvlJc w:val="left"/>
      <w:pPr>
        <w:ind w:left="3240" w:hanging="360"/>
      </w:pPr>
      <w:rPr>
        <w:rFonts w:ascii="Wingdings" w:hAnsi="Wingdings" w:hint="default"/>
      </w:rPr>
    </w:lvl>
    <w:lvl w:ilvl="3" w:tplc="18090001" w:tentative="1">
      <w:start w:val="1"/>
      <w:numFmt w:val="bullet"/>
      <w:lvlText w:val=""/>
      <w:lvlJc w:val="left"/>
      <w:pPr>
        <w:ind w:left="3960" w:hanging="360"/>
      </w:pPr>
      <w:rPr>
        <w:rFonts w:ascii="Symbol" w:hAnsi="Symbol" w:hint="default"/>
      </w:rPr>
    </w:lvl>
    <w:lvl w:ilvl="4" w:tplc="18090003" w:tentative="1">
      <w:start w:val="1"/>
      <w:numFmt w:val="bullet"/>
      <w:lvlText w:val="o"/>
      <w:lvlJc w:val="left"/>
      <w:pPr>
        <w:ind w:left="4680" w:hanging="360"/>
      </w:pPr>
      <w:rPr>
        <w:rFonts w:ascii="Courier New" w:hAnsi="Courier New" w:cs="Courier New" w:hint="default"/>
      </w:rPr>
    </w:lvl>
    <w:lvl w:ilvl="5" w:tplc="18090005" w:tentative="1">
      <w:start w:val="1"/>
      <w:numFmt w:val="bullet"/>
      <w:lvlText w:val=""/>
      <w:lvlJc w:val="left"/>
      <w:pPr>
        <w:ind w:left="5400" w:hanging="360"/>
      </w:pPr>
      <w:rPr>
        <w:rFonts w:ascii="Wingdings" w:hAnsi="Wingdings" w:hint="default"/>
      </w:rPr>
    </w:lvl>
    <w:lvl w:ilvl="6" w:tplc="18090001" w:tentative="1">
      <w:start w:val="1"/>
      <w:numFmt w:val="bullet"/>
      <w:lvlText w:val=""/>
      <w:lvlJc w:val="left"/>
      <w:pPr>
        <w:ind w:left="6120" w:hanging="360"/>
      </w:pPr>
      <w:rPr>
        <w:rFonts w:ascii="Symbol" w:hAnsi="Symbol" w:hint="default"/>
      </w:rPr>
    </w:lvl>
    <w:lvl w:ilvl="7" w:tplc="18090003" w:tentative="1">
      <w:start w:val="1"/>
      <w:numFmt w:val="bullet"/>
      <w:lvlText w:val="o"/>
      <w:lvlJc w:val="left"/>
      <w:pPr>
        <w:ind w:left="6840" w:hanging="360"/>
      </w:pPr>
      <w:rPr>
        <w:rFonts w:ascii="Courier New" w:hAnsi="Courier New" w:cs="Courier New" w:hint="default"/>
      </w:rPr>
    </w:lvl>
    <w:lvl w:ilvl="8" w:tplc="18090005" w:tentative="1">
      <w:start w:val="1"/>
      <w:numFmt w:val="bullet"/>
      <w:lvlText w:val=""/>
      <w:lvlJc w:val="left"/>
      <w:pPr>
        <w:ind w:left="7560" w:hanging="360"/>
      </w:pPr>
      <w:rPr>
        <w:rFonts w:ascii="Wingdings" w:hAnsi="Wingdings" w:hint="default"/>
      </w:rPr>
    </w:lvl>
  </w:abstractNum>
  <w:abstractNum w:abstractNumId="24" w15:restartNumberingAfterBreak="0">
    <w:nsid w:val="50CC5AC2"/>
    <w:multiLevelType w:val="hybridMultilevel"/>
    <w:tmpl w:val="F6C8D8E8"/>
    <w:lvl w:ilvl="0" w:tplc="18090001">
      <w:start w:val="1"/>
      <w:numFmt w:val="bullet"/>
      <w:lvlText w:val=""/>
      <w:lvlJc w:val="left"/>
      <w:pPr>
        <w:ind w:left="1800" w:hanging="360"/>
      </w:pPr>
      <w:rPr>
        <w:rFonts w:ascii="Symbol" w:hAnsi="Symbol" w:hint="default"/>
      </w:rPr>
    </w:lvl>
    <w:lvl w:ilvl="1" w:tplc="18090003" w:tentative="1">
      <w:start w:val="1"/>
      <w:numFmt w:val="bullet"/>
      <w:lvlText w:val="o"/>
      <w:lvlJc w:val="left"/>
      <w:pPr>
        <w:ind w:left="2520" w:hanging="360"/>
      </w:pPr>
      <w:rPr>
        <w:rFonts w:ascii="Courier New" w:hAnsi="Courier New" w:cs="Courier New" w:hint="default"/>
      </w:rPr>
    </w:lvl>
    <w:lvl w:ilvl="2" w:tplc="18090005" w:tentative="1">
      <w:start w:val="1"/>
      <w:numFmt w:val="bullet"/>
      <w:lvlText w:val=""/>
      <w:lvlJc w:val="left"/>
      <w:pPr>
        <w:ind w:left="3240" w:hanging="360"/>
      </w:pPr>
      <w:rPr>
        <w:rFonts w:ascii="Wingdings" w:hAnsi="Wingdings" w:hint="default"/>
      </w:rPr>
    </w:lvl>
    <w:lvl w:ilvl="3" w:tplc="18090001" w:tentative="1">
      <w:start w:val="1"/>
      <w:numFmt w:val="bullet"/>
      <w:lvlText w:val=""/>
      <w:lvlJc w:val="left"/>
      <w:pPr>
        <w:ind w:left="3960" w:hanging="360"/>
      </w:pPr>
      <w:rPr>
        <w:rFonts w:ascii="Symbol" w:hAnsi="Symbol" w:hint="default"/>
      </w:rPr>
    </w:lvl>
    <w:lvl w:ilvl="4" w:tplc="18090003" w:tentative="1">
      <w:start w:val="1"/>
      <w:numFmt w:val="bullet"/>
      <w:lvlText w:val="o"/>
      <w:lvlJc w:val="left"/>
      <w:pPr>
        <w:ind w:left="4680" w:hanging="360"/>
      </w:pPr>
      <w:rPr>
        <w:rFonts w:ascii="Courier New" w:hAnsi="Courier New" w:cs="Courier New" w:hint="default"/>
      </w:rPr>
    </w:lvl>
    <w:lvl w:ilvl="5" w:tplc="18090005" w:tentative="1">
      <w:start w:val="1"/>
      <w:numFmt w:val="bullet"/>
      <w:lvlText w:val=""/>
      <w:lvlJc w:val="left"/>
      <w:pPr>
        <w:ind w:left="5400" w:hanging="360"/>
      </w:pPr>
      <w:rPr>
        <w:rFonts w:ascii="Wingdings" w:hAnsi="Wingdings" w:hint="default"/>
      </w:rPr>
    </w:lvl>
    <w:lvl w:ilvl="6" w:tplc="18090001" w:tentative="1">
      <w:start w:val="1"/>
      <w:numFmt w:val="bullet"/>
      <w:lvlText w:val=""/>
      <w:lvlJc w:val="left"/>
      <w:pPr>
        <w:ind w:left="6120" w:hanging="360"/>
      </w:pPr>
      <w:rPr>
        <w:rFonts w:ascii="Symbol" w:hAnsi="Symbol" w:hint="default"/>
      </w:rPr>
    </w:lvl>
    <w:lvl w:ilvl="7" w:tplc="18090003" w:tentative="1">
      <w:start w:val="1"/>
      <w:numFmt w:val="bullet"/>
      <w:lvlText w:val="o"/>
      <w:lvlJc w:val="left"/>
      <w:pPr>
        <w:ind w:left="6840" w:hanging="360"/>
      </w:pPr>
      <w:rPr>
        <w:rFonts w:ascii="Courier New" w:hAnsi="Courier New" w:cs="Courier New" w:hint="default"/>
      </w:rPr>
    </w:lvl>
    <w:lvl w:ilvl="8" w:tplc="18090005" w:tentative="1">
      <w:start w:val="1"/>
      <w:numFmt w:val="bullet"/>
      <w:lvlText w:val=""/>
      <w:lvlJc w:val="left"/>
      <w:pPr>
        <w:ind w:left="7560" w:hanging="360"/>
      </w:pPr>
      <w:rPr>
        <w:rFonts w:ascii="Wingdings" w:hAnsi="Wingdings" w:hint="default"/>
      </w:rPr>
    </w:lvl>
  </w:abstractNum>
  <w:abstractNum w:abstractNumId="25" w15:restartNumberingAfterBreak="0">
    <w:nsid w:val="52C755A3"/>
    <w:multiLevelType w:val="hybridMultilevel"/>
    <w:tmpl w:val="AAB6ACAE"/>
    <w:lvl w:ilvl="0" w:tplc="18090001">
      <w:start w:val="1"/>
      <w:numFmt w:val="bullet"/>
      <w:lvlText w:val=""/>
      <w:lvlJc w:val="left"/>
      <w:pPr>
        <w:ind w:left="1800" w:hanging="360"/>
      </w:pPr>
      <w:rPr>
        <w:rFonts w:ascii="Symbol" w:hAnsi="Symbol" w:hint="default"/>
      </w:rPr>
    </w:lvl>
    <w:lvl w:ilvl="1" w:tplc="18090003" w:tentative="1">
      <w:start w:val="1"/>
      <w:numFmt w:val="bullet"/>
      <w:lvlText w:val="o"/>
      <w:lvlJc w:val="left"/>
      <w:pPr>
        <w:ind w:left="2520" w:hanging="360"/>
      </w:pPr>
      <w:rPr>
        <w:rFonts w:ascii="Courier New" w:hAnsi="Courier New" w:cs="Courier New" w:hint="default"/>
      </w:rPr>
    </w:lvl>
    <w:lvl w:ilvl="2" w:tplc="18090005" w:tentative="1">
      <w:start w:val="1"/>
      <w:numFmt w:val="bullet"/>
      <w:lvlText w:val=""/>
      <w:lvlJc w:val="left"/>
      <w:pPr>
        <w:ind w:left="3240" w:hanging="360"/>
      </w:pPr>
      <w:rPr>
        <w:rFonts w:ascii="Wingdings" w:hAnsi="Wingdings" w:hint="default"/>
      </w:rPr>
    </w:lvl>
    <w:lvl w:ilvl="3" w:tplc="18090001" w:tentative="1">
      <w:start w:val="1"/>
      <w:numFmt w:val="bullet"/>
      <w:lvlText w:val=""/>
      <w:lvlJc w:val="left"/>
      <w:pPr>
        <w:ind w:left="3960" w:hanging="360"/>
      </w:pPr>
      <w:rPr>
        <w:rFonts w:ascii="Symbol" w:hAnsi="Symbol" w:hint="default"/>
      </w:rPr>
    </w:lvl>
    <w:lvl w:ilvl="4" w:tplc="18090003" w:tentative="1">
      <w:start w:val="1"/>
      <w:numFmt w:val="bullet"/>
      <w:lvlText w:val="o"/>
      <w:lvlJc w:val="left"/>
      <w:pPr>
        <w:ind w:left="4680" w:hanging="360"/>
      </w:pPr>
      <w:rPr>
        <w:rFonts w:ascii="Courier New" w:hAnsi="Courier New" w:cs="Courier New" w:hint="default"/>
      </w:rPr>
    </w:lvl>
    <w:lvl w:ilvl="5" w:tplc="18090005" w:tentative="1">
      <w:start w:val="1"/>
      <w:numFmt w:val="bullet"/>
      <w:lvlText w:val=""/>
      <w:lvlJc w:val="left"/>
      <w:pPr>
        <w:ind w:left="5400" w:hanging="360"/>
      </w:pPr>
      <w:rPr>
        <w:rFonts w:ascii="Wingdings" w:hAnsi="Wingdings" w:hint="default"/>
      </w:rPr>
    </w:lvl>
    <w:lvl w:ilvl="6" w:tplc="18090001" w:tentative="1">
      <w:start w:val="1"/>
      <w:numFmt w:val="bullet"/>
      <w:lvlText w:val=""/>
      <w:lvlJc w:val="left"/>
      <w:pPr>
        <w:ind w:left="6120" w:hanging="360"/>
      </w:pPr>
      <w:rPr>
        <w:rFonts w:ascii="Symbol" w:hAnsi="Symbol" w:hint="default"/>
      </w:rPr>
    </w:lvl>
    <w:lvl w:ilvl="7" w:tplc="18090003" w:tentative="1">
      <w:start w:val="1"/>
      <w:numFmt w:val="bullet"/>
      <w:lvlText w:val="o"/>
      <w:lvlJc w:val="left"/>
      <w:pPr>
        <w:ind w:left="6840" w:hanging="360"/>
      </w:pPr>
      <w:rPr>
        <w:rFonts w:ascii="Courier New" w:hAnsi="Courier New" w:cs="Courier New" w:hint="default"/>
      </w:rPr>
    </w:lvl>
    <w:lvl w:ilvl="8" w:tplc="18090005" w:tentative="1">
      <w:start w:val="1"/>
      <w:numFmt w:val="bullet"/>
      <w:lvlText w:val=""/>
      <w:lvlJc w:val="left"/>
      <w:pPr>
        <w:ind w:left="7560" w:hanging="360"/>
      </w:pPr>
      <w:rPr>
        <w:rFonts w:ascii="Wingdings" w:hAnsi="Wingdings" w:hint="default"/>
      </w:rPr>
    </w:lvl>
  </w:abstractNum>
  <w:abstractNum w:abstractNumId="26" w15:restartNumberingAfterBreak="0">
    <w:nsid w:val="56164FC6"/>
    <w:multiLevelType w:val="hybridMultilevel"/>
    <w:tmpl w:val="5B2873DC"/>
    <w:lvl w:ilvl="0" w:tplc="18090001">
      <w:start w:val="1"/>
      <w:numFmt w:val="bullet"/>
      <w:lvlText w:val=""/>
      <w:lvlJc w:val="left"/>
      <w:pPr>
        <w:ind w:left="1800" w:hanging="360"/>
      </w:pPr>
      <w:rPr>
        <w:rFonts w:ascii="Symbol" w:hAnsi="Symbol" w:hint="default"/>
      </w:rPr>
    </w:lvl>
    <w:lvl w:ilvl="1" w:tplc="18090003" w:tentative="1">
      <w:start w:val="1"/>
      <w:numFmt w:val="bullet"/>
      <w:lvlText w:val="o"/>
      <w:lvlJc w:val="left"/>
      <w:pPr>
        <w:ind w:left="2520" w:hanging="360"/>
      </w:pPr>
      <w:rPr>
        <w:rFonts w:ascii="Courier New" w:hAnsi="Courier New" w:cs="Courier New" w:hint="default"/>
      </w:rPr>
    </w:lvl>
    <w:lvl w:ilvl="2" w:tplc="18090005" w:tentative="1">
      <w:start w:val="1"/>
      <w:numFmt w:val="bullet"/>
      <w:lvlText w:val=""/>
      <w:lvlJc w:val="left"/>
      <w:pPr>
        <w:ind w:left="3240" w:hanging="360"/>
      </w:pPr>
      <w:rPr>
        <w:rFonts w:ascii="Wingdings" w:hAnsi="Wingdings" w:hint="default"/>
      </w:rPr>
    </w:lvl>
    <w:lvl w:ilvl="3" w:tplc="18090001" w:tentative="1">
      <w:start w:val="1"/>
      <w:numFmt w:val="bullet"/>
      <w:lvlText w:val=""/>
      <w:lvlJc w:val="left"/>
      <w:pPr>
        <w:ind w:left="3960" w:hanging="360"/>
      </w:pPr>
      <w:rPr>
        <w:rFonts w:ascii="Symbol" w:hAnsi="Symbol" w:hint="default"/>
      </w:rPr>
    </w:lvl>
    <w:lvl w:ilvl="4" w:tplc="18090003" w:tentative="1">
      <w:start w:val="1"/>
      <w:numFmt w:val="bullet"/>
      <w:lvlText w:val="o"/>
      <w:lvlJc w:val="left"/>
      <w:pPr>
        <w:ind w:left="4680" w:hanging="360"/>
      </w:pPr>
      <w:rPr>
        <w:rFonts w:ascii="Courier New" w:hAnsi="Courier New" w:cs="Courier New" w:hint="default"/>
      </w:rPr>
    </w:lvl>
    <w:lvl w:ilvl="5" w:tplc="18090005" w:tentative="1">
      <w:start w:val="1"/>
      <w:numFmt w:val="bullet"/>
      <w:lvlText w:val=""/>
      <w:lvlJc w:val="left"/>
      <w:pPr>
        <w:ind w:left="5400" w:hanging="360"/>
      </w:pPr>
      <w:rPr>
        <w:rFonts w:ascii="Wingdings" w:hAnsi="Wingdings" w:hint="default"/>
      </w:rPr>
    </w:lvl>
    <w:lvl w:ilvl="6" w:tplc="18090001" w:tentative="1">
      <w:start w:val="1"/>
      <w:numFmt w:val="bullet"/>
      <w:lvlText w:val=""/>
      <w:lvlJc w:val="left"/>
      <w:pPr>
        <w:ind w:left="6120" w:hanging="360"/>
      </w:pPr>
      <w:rPr>
        <w:rFonts w:ascii="Symbol" w:hAnsi="Symbol" w:hint="default"/>
      </w:rPr>
    </w:lvl>
    <w:lvl w:ilvl="7" w:tplc="18090003" w:tentative="1">
      <w:start w:val="1"/>
      <w:numFmt w:val="bullet"/>
      <w:lvlText w:val="o"/>
      <w:lvlJc w:val="left"/>
      <w:pPr>
        <w:ind w:left="6840" w:hanging="360"/>
      </w:pPr>
      <w:rPr>
        <w:rFonts w:ascii="Courier New" w:hAnsi="Courier New" w:cs="Courier New" w:hint="default"/>
      </w:rPr>
    </w:lvl>
    <w:lvl w:ilvl="8" w:tplc="18090005" w:tentative="1">
      <w:start w:val="1"/>
      <w:numFmt w:val="bullet"/>
      <w:lvlText w:val=""/>
      <w:lvlJc w:val="left"/>
      <w:pPr>
        <w:ind w:left="7560" w:hanging="360"/>
      </w:pPr>
      <w:rPr>
        <w:rFonts w:ascii="Wingdings" w:hAnsi="Wingdings" w:hint="default"/>
      </w:rPr>
    </w:lvl>
  </w:abstractNum>
  <w:abstractNum w:abstractNumId="27" w15:restartNumberingAfterBreak="0">
    <w:nsid w:val="56413527"/>
    <w:multiLevelType w:val="hybridMultilevel"/>
    <w:tmpl w:val="A880A84E"/>
    <w:lvl w:ilvl="0" w:tplc="18090001">
      <w:start w:val="1"/>
      <w:numFmt w:val="bullet"/>
      <w:lvlText w:val=""/>
      <w:lvlJc w:val="left"/>
      <w:pPr>
        <w:ind w:left="1800" w:hanging="360"/>
      </w:pPr>
      <w:rPr>
        <w:rFonts w:ascii="Symbol" w:hAnsi="Symbol" w:hint="default"/>
      </w:rPr>
    </w:lvl>
    <w:lvl w:ilvl="1" w:tplc="18090003" w:tentative="1">
      <w:start w:val="1"/>
      <w:numFmt w:val="bullet"/>
      <w:lvlText w:val="o"/>
      <w:lvlJc w:val="left"/>
      <w:pPr>
        <w:ind w:left="2520" w:hanging="360"/>
      </w:pPr>
      <w:rPr>
        <w:rFonts w:ascii="Courier New" w:hAnsi="Courier New" w:cs="Courier New" w:hint="default"/>
      </w:rPr>
    </w:lvl>
    <w:lvl w:ilvl="2" w:tplc="18090005" w:tentative="1">
      <w:start w:val="1"/>
      <w:numFmt w:val="bullet"/>
      <w:lvlText w:val=""/>
      <w:lvlJc w:val="left"/>
      <w:pPr>
        <w:ind w:left="3240" w:hanging="360"/>
      </w:pPr>
      <w:rPr>
        <w:rFonts w:ascii="Wingdings" w:hAnsi="Wingdings" w:hint="default"/>
      </w:rPr>
    </w:lvl>
    <w:lvl w:ilvl="3" w:tplc="18090001" w:tentative="1">
      <w:start w:val="1"/>
      <w:numFmt w:val="bullet"/>
      <w:lvlText w:val=""/>
      <w:lvlJc w:val="left"/>
      <w:pPr>
        <w:ind w:left="3960" w:hanging="360"/>
      </w:pPr>
      <w:rPr>
        <w:rFonts w:ascii="Symbol" w:hAnsi="Symbol" w:hint="default"/>
      </w:rPr>
    </w:lvl>
    <w:lvl w:ilvl="4" w:tplc="18090003" w:tentative="1">
      <w:start w:val="1"/>
      <w:numFmt w:val="bullet"/>
      <w:lvlText w:val="o"/>
      <w:lvlJc w:val="left"/>
      <w:pPr>
        <w:ind w:left="4680" w:hanging="360"/>
      </w:pPr>
      <w:rPr>
        <w:rFonts w:ascii="Courier New" w:hAnsi="Courier New" w:cs="Courier New" w:hint="default"/>
      </w:rPr>
    </w:lvl>
    <w:lvl w:ilvl="5" w:tplc="18090005" w:tentative="1">
      <w:start w:val="1"/>
      <w:numFmt w:val="bullet"/>
      <w:lvlText w:val=""/>
      <w:lvlJc w:val="left"/>
      <w:pPr>
        <w:ind w:left="5400" w:hanging="360"/>
      </w:pPr>
      <w:rPr>
        <w:rFonts w:ascii="Wingdings" w:hAnsi="Wingdings" w:hint="default"/>
      </w:rPr>
    </w:lvl>
    <w:lvl w:ilvl="6" w:tplc="18090001" w:tentative="1">
      <w:start w:val="1"/>
      <w:numFmt w:val="bullet"/>
      <w:lvlText w:val=""/>
      <w:lvlJc w:val="left"/>
      <w:pPr>
        <w:ind w:left="6120" w:hanging="360"/>
      </w:pPr>
      <w:rPr>
        <w:rFonts w:ascii="Symbol" w:hAnsi="Symbol" w:hint="default"/>
      </w:rPr>
    </w:lvl>
    <w:lvl w:ilvl="7" w:tplc="18090003" w:tentative="1">
      <w:start w:val="1"/>
      <w:numFmt w:val="bullet"/>
      <w:lvlText w:val="o"/>
      <w:lvlJc w:val="left"/>
      <w:pPr>
        <w:ind w:left="6840" w:hanging="360"/>
      </w:pPr>
      <w:rPr>
        <w:rFonts w:ascii="Courier New" w:hAnsi="Courier New" w:cs="Courier New" w:hint="default"/>
      </w:rPr>
    </w:lvl>
    <w:lvl w:ilvl="8" w:tplc="18090005" w:tentative="1">
      <w:start w:val="1"/>
      <w:numFmt w:val="bullet"/>
      <w:lvlText w:val=""/>
      <w:lvlJc w:val="left"/>
      <w:pPr>
        <w:ind w:left="7560" w:hanging="360"/>
      </w:pPr>
      <w:rPr>
        <w:rFonts w:ascii="Wingdings" w:hAnsi="Wingdings" w:hint="default"/>
      </w:rPr>
    </w:lvl>
  </w:abstractNum>
  <w:abstractNum w:abstractNumId="28" w15:restartNumberingAfterBreak="0">
    <w:nsid w:val="566111A6"/>
    <w:multiLevelType w:val="hybridMultilevel"/>
    <w:tmpl w:val="76365610"/>
    <w:lvl w:ilvl="0" w:tplc="18090001">
      <w:start w:val="1"/>
      <w:numFmt w:val="bullet"/>
      <w:lvlText w:val=""/>
      <w:lvlJc w:val="left"/>
      <w:pPr>
        <w:ind w:left="1800" w:hanging="360"/>
      </w:pPr>
      <w:rPr>
        <w:rFonts w:ascii="Symbol" w:hAnsi="Symbol" w:hint="default"/>
      </w:rPr>
    </w:lvl>
    <w:lvl w:ilvl="1" w:tplc="18090003" w:tentative="1">
      <w:start w:val="1"/>
      <w:numFmt w:val="bullet"/>
      <w:lvlText w:val="o"/>
      <w:lvlJc w:val="left"/>
      <w:pPr>
        <w:ind w:left="2520" w:hanging="360"/>
      </w:pPr>
      <w:rPr>
        <w:rFonts w:ascii="Courier New" w:hAnsi="Courier New" w:cs="Courier New" w:hint="default"/>
      </w:rPr>
    </w:lvl>
    <w:lvl w:ilvl="2" w:tplc="18090005" w:tentative="1">
      <w:start w:val="1"/>
      <w:numFmt w:val="bullet"/>
      <w:lvlText w:val=""/>
      <w:lvlJc w:val="left"/>
      <w:pPr>
        <w:ind w:left="3240" w:hanging="360"/>
      </w:pPr>
      <w:rPr>
        <w:rFonts w:ascii="Wingdings" w:hAnsi="Wingdings" w:hint="default"/>
      </w:rPr>
    </w:lvl>
    <w:lvl w:ilvl="3" w:tplc="18090001" w:tentative="1">
      <w:start w:val="1"/>
      <w:numFmt w:val="bullet"/>
      <w:lvlText w:val=""/>
      <w:lvlJc w:val="left"/>
      <w:pPr>
        <w:ind w:left="3960" w:hanging="360"/>
      </w:pPr>
      <w:rPr>
        <w:rFonts w:ascii="Symbol" w:hAnsi="Symbol" w:hint="default"/>
      </w:rPr>
    </w:lvl>
    <w:lvl w:ilvl="4" w:tplc="18090003" w:tentative="1">
      <w:start w:val="1"/>
      <w:numFmt w:val="bullet"/>
      <w:lvlText w:val="o"/>
      <w:lvlJc w:val="left"/>
      <w:pPr>
        <w:ind w:left="4680" w:hanging="360"/>
      </w:pPr>
      <w:rPr>
        <w:rFonts w:ascii="Courier New" w:hAnsi="Courier New" w:cs="Courier New" w:hint="default"/>
      </w:rPr>
    </w:lvl>
    <w:lvl w:ilvl="5" w:tplc="18090005" w:tentative="1">
      <w:start w:val="1"/>
      <w:numFmt w:val="bullet"/>
      <w:lvlText w:val=""/>
      <w:lvlJc w:val="left"/>
      <w:pPr>
        <w:ind w:left="5400" w:hanging="360"/>
      </w:pPr>
      <w:rPr>
        <w:rFonts w:ascii="Wingdings" w:hAnsi="Wingdings" w:hint="default"/>
      </w:rPr>
    </w:lvl>
    <w:lvl w:ilvl="6" w:tplc="18090001" w:tentative="1">
      <w:start w:val="1"/>
      <w:numFmt w:val="bullet"/>
      <w:lvlText w:val=""/>
      <w:lvlJc w:val="left"/>
      <w:pPr>
        <w:ind w:left="6120" w:hanging="360"/>
      </w:pPr>
      <w:rPr>
        <w:rFonts w:ascii="Symbol" w:hAnsi="Symbol" w:hint="default"/>
      </w:rPr>
    </w:lvl>
    <w:lvl w:ilvl="7" w:tplc="18090003" w:tentative="1">
      <w:start w:val="1"/>
      <w:numFmt w:val="bullet"/>
      <w:lvlText w:val="o"/>
      <w:lvlJc w:val="left"/>
      <w:pPr>
        <w:ind w:left="6840" w:hanging="360"/>
      </w:pPr>
      <w:rPr>
        <w:rFonts w:ascii="Courier New" w:hAnsi="Courier New" w:cs="Courier New" w:hint="default"/>
      </w:rPr>
    </w:lvl>
    <w:lvl w:ilvl="8" w:tplc="18090005" w:tentative="1">
      <w:start w:val="1"/>
      <w:numFmt w:val="bullet"/>
      <w:lvlText w:val=""/>
      <w:lvlJc w:val="left"/>
      <w:pPr>
        <w:ind w:left="7560" w:hanging="360"/>
      </w:pPr>
      <w:rPr>
        <w:rFonts w:ascii="Wingdings" w:hAnsi="Wingdings" w:hint="default"/>
      </w:rPr>
    </w:lvl>
  </w:abstractNum>
  <w:abstractNum w:abstractNumId="29" w15:restartNumberingAfterBreak="0">
    <w:nsid w:val="61763886"/>
    <w:multiLevelType w:val="hybridMultilevel"/>
    <w:tmpl w:val="42D661E0"/>
    <w:lvl w:ilvl="0" w:tplc="18090001">
      <w:start w:val="1"/>
      <w:numFmt w:val="bullet"/>
      <w:lvlText w:val=""/>
      <w:lvlJc w:val="left"/>
      <w:pPr>
        <w:ind w:left="1800" w:hanging="360"/>
      </w:pPr>
      <w:rPr>
        <w:rFonts w:ascii="Symbol" w:hAnsi="Symbol" w:hint="default"/>
      </w:rPr>
    </w:lvl>
    <w:lvl w:ilvl="1" w:tplc="18090003" w:tentative="1">
      <w:start w:val="1"/>
      <w:numFmt w:val="bullet"/>
      <w:lvlText w:val="o"/>
      <w:lvlJc w:val="left"/>
      <w:pPr>
        <w:ind w:left="2520" w:hanging="360"/>
      </w:pPr>
      <w:rPr>
        <w:rFonts w:ascii="Courier New" w:hAnsi="Courier New" w:cs="Courier New" w:hint="default"/>
      </w:rPr>
    </w:lvl>
    <w:lvl w:ilvl="2" w:tplc="18090005" w:tentative="1">
      <w:start w:val="1"/>
      <w:numFmt w:val="bullet"/>
      <w:lvlText w:val=""/>
      <w:lvlJc w:val="left"/>
      <w:pPr>
        <w:ind w:left="3240" w:hanging="360"/>
      </w:pPr>
      <w:rPr>
        <w:rFonts w:ascii="Wingdings" w:hAnsi="Wingdings" w:hint="default"/>
      </w:rPr>
    </w:lvl>
    <w:lvl w:ilvl="3" w:tplc="18090001" w:tentative="1">
      <w:start w:val="1"/>
      <w:numFmt w:val="bullet"/>
      <w:lvlText w:val=""/>
      <w:lvlJc w:val="left"/>
      <w:pPr>
        <w:ind w:left="3960" w:hanging="360"/>
      </w:pPr>
      <w:rPr>
        <w:rFonts w:ascii="Symbol" w:hAnsi="Symbol" w:hint="default"/>
      </w:rPr>
    </w:lvl>
    <w:lvl w:ilvl="4" w:tplc="18090003" w:tentative="1">
      <w:start w:val="1"/>
      <w:numFmt w:val="bullet"/>
      <w:lvlText w:val="o"/>
      <w:lvlJc w:val="left"/>
      <w:pPr>
        <w:ind w:left="4680" w:hanging="360"/>
      </w:pPr>
      <w:rPr>
        <w:rFonts w:ascii="Courier New" w:hAnsi="Courier New" w:cs="Courier New" w:hint="default"/>
      </w:rPr>
    </w:lvl>
    <w:lvl w:ilvl="5" w:tplc="18090005" w:tentative="1">
      <w:start w:val="1"/>
      <w:numFmt w:val="bullet"/>
      <w:lvlText w:val=""/>
      <w:lvlJc w:val="left"/>
      <w:pPr>
        <w:ind w:left="5400" w:hanging="360"/>
      </w:pPr>
      <w:rPr>
        <w:rFonts w:ascii="Wingdings" w:hAnsi="Wingdings" w:hint="default"/>
      </w:rPr>
    </w:lvl>
    <w:lvl w:ilvl="6" w:tplc="18090001" w:tentative="1">
      <w:start w:val="1"/>
      <w:numFmt w:val="bullet"/>
      <w:lvlText w:val=""/>
      <w:lvlJc w:val="left"/>
      <w:pPr>
        <w:ind w:left="6120" w:hanging="360"/>
      </w:pPr>
      <w:rPr>
        <w:rFonts w:ascii="Symbol" w:hAnsi="Symbol" w:hint="default"/>
      </w:rPr>
    </w:lvl>
    <w:lvl w:ilvl="7" w:tplc="18090003" w:tentative="1">
      <w:start w:val="1"/>
      <w:numFmt w:val="bullet"/>
      <w:lvlText w:val="o"/>
      <w:lvlJc w:val="left"/>
      <w:pPr>
        <w:ind w:left="6840" w:hanging="360"/>
      </w:pPr>
      <w:rPr>
        <w:rFonts w:ascii="Courier New" w:hAnsi="Courier New" w:cs="Courier New" w:hint="default"/>
      </w:rPr>
    </w:lvl>
    <w:lvl w:ilvl="8" w:tplc="18090005" w:tentative="1">
      <w:start w:val="1"/>
      <w:numFmt w:val="bullet"/>
      <w:lvlText w:val=""/>
      <w:lvlJc w:val="left"/>
      <w:pPr>
        <w:ind w:left="7560" w:hanging="360"/>
      </w:pPr>
      <w:rPr>
        <w:rFonts w:ascii="Wingdings" w:hAnsi="Wingdings" w:hint="default"/>
      </w:rPr>
    </w:lvl>
  </w:abstractNum>
  <w:abstractNum w:abstractNumId="30" w15:restartNumberingAfterBreak="0">
    <w:nsid w:val="6C565D6B"/>
    <w:multiLevelType w:val="hybridMultilevel"/>
    <w:tmpl w:val="3A6E1D74"/>
    <w:lvl w:ilvl="0" w:tplc="18090001">
      <w:start w:val="1"/>
      <w:numFmt w:val="bullet"/>
      <w:lvlText w:val=""/>
      <w:lvlJc w:val="left"/>
      <w:pPr>
        <w:ind w:left="1800" w:hanging="360"/>
      </w:pPr>
      <w:rPr>
        <w:rFonts w:ascii="Symbol" w:hAnsi="Symbol" w:hint="default"/>
      </w:rPr>
    </w:lvl>
    <w:lvl w:ilvl="1" w:tplc="18090003" w:tentative="1">
      <w:start w:val="1"/>
      <w:numFmt w:val="bullet"/>
      <w:lvlText w:val="o"/>
      <w:lvlJc w:val="left"/>
      <w:pPr>
        <w:ind w:left="2520" w:hanging="360"/>
      </w:pPr>
      <w:rPr>
        <w:rFonts w:ascii="Courier New" w:hAnsi="Courier New" w:cs="Courier New" w:hint="default"/>
      </w:rPr>
    </w:lvl>
    <w:lvl w:ilvl="2" w:tplc="18090005" w:tentative="1">
      <w:start w:val="1"/>
      <w:numFmt w:val="bullet"/>
      <w:lvlText w:val=""/>
      <w:lvlJc w:val="left"/>
      <w:pPr>
        <w:ind w:left="3240" w:hanging="360"/>
      </w:pPr>
      <w:rPr>
        <w:rFonts w:ascii="Wingdings" w:hAnsi="Wingdings" w:hint="default"/>
      </w:rPr>
    </w:lvl>
    <w:lvl w:ilvl="3" w:tplc="18090001" w:tentative="1">
      <w:start w:val="1"/>
      <w:numFmt w:val="bullet"/>
      <w:lvlText w:val=""/>
      <w:lvlJc w:val="left"/>
      <w:pPr>
        <w:ind w:left="3960" w:hanging="360"/>
      </w:pPr>
      <w:rPr>
        <w:rFonts w:ascii="Symbol" w:hAnsi="Symbol" w:hint="default"/>
      </w:rPr>
    </w:lvl>
    <w:lvl w:ilvl="4" w:tplc="18090003" w:tentative="1">
      <w:start w:val="1"/>
      <w:numFmt w:val="bullet"/>
      <w:lvlText w:val="o"/>
      <w:lvlJc w:val="left"/>
      <w:pPr>
        <w:ind w:left="4680" w:hanging="360"/>
      </w:pPr>
      <w:rPr>
        <w:rFonts w:ascii="Courier New" w:hAnsi="Courier New" w:cs="Courier New" w:hint="default"/>
      </w:rPr>
    </w:lvl>
    <w:lvl w:ilvl="5" w:tplc="18090005" w:tentative="1">
      <w:start w:val="1"/>
      <w:numFmt w:val="bullet"/>
      <w:lvlText w:val=""/>
      <w:lvlJc w:val="left"/>
      <w:pPr>
        <w:ind w:left="5400" w:hanging="360"/>
      </w:pPr>
      <w:rPr>
        <w:rFonts w:ascii="Wingdings" w:hAnsi="Wingdings" w:hint="default"/>
      </w:rPr>
    </w:lvl>
    <w:lvl w:ilvl="6" w:tplc="18090001" w:tentative="1">
      <w:start w:val="1"/>
      <w:numFmt w:val="bullet"/>
      <w:lvlText w:val=""/>
      <w:lvlJc w:val="left"/>
      <w:pPr>
        <w:ind w:left="6120" w:hanging="360"/>
      </w:pPr>
      <w:rPr>
        <w:rFonts w:ascii="Symbol" w:hAnsi="Symbol" w:hint="default"/>
      </w:rPr>
    </w:lvl>
    <w:lvl w:ilvl="7" w:tplc="18090003" w:tentative="1">
      <w:start w:val="1"/>
      <w:numFmt w:val="bullet"/>
      <w:lvlText w:val="o"/>
      <w:lvlJc w:val="left"/>
      <w:pPr>
        <w:ind w:left="6840" w:hanging="360"/>
      </w:pPr>
      <w:rPr>
        <w:rFonts w:ascii="Courier New" w:hAnsi="Courier New" w:cs="Courier New" w:hint="default"/>
      </w:rPr>
    </w:lvl>
    <w:lvl w:ilvl="8" w:tplc="18090005" w:tentative="1">
      <w:start w:val="1"/>
      <w:numFmt w:val="bullet"/>
      <w:lvlText w:val=""/>
      <w:lvlJc w:val="left"/>
      <w:pPr>
        <w:ind w:left="7560" w:hanging="360"/>
      </w:pPr>
      <w:rPr>
        <w:rFonts w:ascii="Wingdings" w:hAnsi="Wingdings" w:hint="default"/>
      </w:rPr>
    </w:lvl>
  </w:abstractNum>
  <w:abstractNum w:abstractNumId="31" w15:restartNumberingAfterBreak="0">
    <w:nsid w:val="6D3B3F96"/>
    <w:multiLevelType w:val="hybridMultilevel"/>
    <w:tmpl w:val="437A3044"/>
    <w:lvl w:ilvl="0" w:tplc="18090001">
      <w:start w:val="1"/>
      <w:numFmt w:val="bullet"/>
      <w:lvlText w:val=""/>
      <w:lvlJc w:val="left"/>
      <w:pPr>
        <w:ind w:left="1800" w:hanging="360"/>
      </w:pPr>
      <w:rPr>
        <w:rFonts w:ascii="Symbol" w:hAnsi="Symbol" w:hint="default"/>
      </w:rPr>
    </w:lvl>
    <w:lvl w:ilvl="1" w:tplc="18090003" w:tentative="1">
      <w:start w:val="1"/>
      <w:numFmt w:val="bullet"/>
      <w:lvlText w:val="o"/>
      <w:lvlJc w:val="left"/>
      <w:pPr>
        <w:ind w:left="2520" w:hanging="360"/>
      </w:pPr>
      <w:rPr>
        <w:rFonts w:ascii="Courier New" w:hAnsi="Courier New" w:cs="Courier New" w:hint="default"/>
      </w:rPr>
    </w:lvl>
    <w:lvl w:ilvl="2" w:tplc="18090005" w:tentative="1">
      <w:start w:val="1"/>
      <w:numFmt w:val="bullet"/>
      <w:lvlText w:val=""/>
      <w:lvlJc w:val="left"/>
      <w:pPr>
        <w:ind w:left="3240" w:hanging="360"/>
      </w:pPr>
      <w:rPr>
        <w:rFonts w:ascii="Wingdings" w:hAnsi="Wingdings" w:hint="default"/>
      </w:rPr>
    </w:lvl>
    <w:lvl w:ilvl="3" w:tplc="18090001" w:tentative="1">
      <w:start w:val="1"/>
      <w:numFmt w:val="bullet"/>
      <w:lvlText w:val=""/>
      <w:lvlJc w:val="left"/>
      <w:pPr>
        <w:ind w:left="3960" w:hanging="360"/>
      </w:pPr>
      <w:rPr>
        <w:rFonts w:ascii="Symbol" w:hAnsi="Symbol" w:hint="default"/>
      </w:rPr>
    </w:lvl>
    <w:lvl w:ilvl="4" w:tplc="18090003" w:tentative="1">
      <w:start w:val="1"/>
      <w:numFmt w:val="bullet"/>
      <w:lvlText w:val="o"/>
      <w:lvlJc w:val="left"/>
      <w:pPr>
        <w:ind w:left="4680" w:hanging="360"/>
      </w:pPr>
      <w:rPr>
        <w:rFonts w:ascii="Courier New" w:hAnsi="Courier New" w:cs="Courier New" w:hint="default"/>
      </w:rPr>
    </w:lvl>
    <w:lvl w:ilvl="5" w:tplc="18090005" w:tentative="1">
      <w:start w:val="1"/>
      <w:numFmt w:val="bullet"/>
      <w:lvlText w:val=""/>
      <w:lvlJc w:val="left"/>
      <w:pPr>
        <w:ind w:left="5400" w:hanging="360"/>
      </w:pPr>
      <w:rPr>
        <w:rFonts w:ascii="Wingdings" w:hAnsi="Wingdings" w:hint="default"/>
      </w:rPr>
    </w:lvl>
    <w:lvl w:ilvl="6" w:tplc="18090001" w:tentative="1">
      <w:start w:val="1"/>
      <w:numFmt w:val="bullet"/>
      <w:lvlText w:val=""/>
      <w:lvlJc w:val="left"/>
      <w:pPr>
        <w:ind w:left="6120" w:hanging="360"/>
      </w:pPr>
      <w:rPr>
        <w:rFonts w:ascii="Symbol" w:hAnsi="Symbol" w:hint="default"/>
      </w:rPr>
    </w:lvl>
    <w:lvl w:ilvl="7" w:tplc="18090003" w:tentative="1">
      <w:start w:val="1"/>
      <w:numFmt w:val="bullet"/>
      <w:lvlText w:val="o"/>
      <w:lvlJc w:val="left"/>
      <w:pPr>
        <w:ind w:left="6840" w:hanging="360"/>
      </w:pPr>
      <w:rPr>
        <w:rFonts w:ascii="Courier New" w:hAnsi="Courier New" w:cs="Courier New" w:hint="default"/>
      </w:rPr>
    </w:lvl>
    <w:lvl w:ilvl="8" w:tplc="18090005" w:tentative="1">
      <w:start w:val="1"/>
      <w:numFmt w:val="bullet"/>
      <w:lvlText w:val=""/>
      <w:lvlJc w:val="left"/>
      <w:pPr>
        <w:ind w:left="7560" w:hanging="360"/>
      </w:pPr>
      <w:rPr>
        <w:rFonts w:ascii="Wingdings" w:hAnsi="Wingdings" w:hint="default"/>
      </w:rPr>
    </w:lvl>
  </w:abstractNum>
  <w:abstractNum w:abstractNumId="32" w15:restartNumberingAfterBreak="0">
    <w:nsid w:val="6EEF19DD"/>
    <w:multiLevelType w:val="hybridMultilevel"/>
    <w:tmpl w:val="67047224"/>
    <w:lvl w:ilvl="0" w:tplc="18090001">
      <w:start w:val="1"/>
      <w:numFmt w:val="bullet"/>
      <w:lvlText w:val=""/>
      <w:lvlJc w:val="left"/>
      <w:pPr>
        <w:ind w:left="1800" w:hanging="360"/>
      </w:pPr>
      <w:rPr>
        <w:rFonts w:ascii="Symbol" w:hAnsi="Symbol" w:hint="default"/>
      </w:rPr>
    </w:lvl>
    <w:lvl w:ilvl="1" w:tplc="18090003" w:tentative="1">
      <w:start w:val="1"/>
      <w:numFmt w:val="bullet"/>
      <w:lvlText w:val="o"/>
      <w:lvlJc w:val="left"/>
      <w:pPr>
        <w:ind w:left="2520" w:hanging="360"/>
      </w:pPr>
      <w:rPr>
        <w:rFonts w:ascii="Courier New" w:hAnsi="Courier New" w:cs="Courier New" w:hint="default"/>
      </w:rPr>
    </w:lvl>
    <w:lvl w:ilvl="2" w:tplc="18090005" w:tentative="1">
      <w:start w:val="1"/>
      <w:numFmt w:val="bullet"/>
      <w:lvlText w:val=""/>
      <w:lvlJc w:val="left"/>
      <w:pPr>
        <w:ind w:left="3240" w:hanging="360"/>
      </w:pPr>
      <w:rPr>
        <w:rFonts w:ascii="Wingdings" w:hAnsi="Wingdings" w:hint="default"/>
      </w:rPr>
    </w:lvl>
    <w:lvl w:ilvl="3" w:tplc="18090001" w:tentative="1">
      <w:start w:val="1"/>
      <w:numFmt w:val="bullet"/>
      <w:lvlText w:val=""/>
      <w:lvlJc w:val="left"/>
      <w:pPr>
        <w:ind w:left="3960" w:hanging="360"/>
      </w:pPr>
      <w:rPr>
        <w:rFonts w:ascii="Symbol" w:hAnsi="Symbol" w:hint="default"/>
      </w:rPr>
    </w:lvl>
    <w:lvl w:ilvl="4" w:tplc="18090003" w:tentative="1">
      <w:start w:val="1"/>
      <w:numFmt w:val="bullet"/>
      <w:lvlText w:val="o"/>
      <w:lvlJc w:val="left"/>
      <w:pPr>
        <w:ind w:left="4680" w:hanging="360"/>
      </w:pPr>
      <w:rPr>
        <w:rFonts w:ascii="Courier New" w:hAnsi="Courier New" w:cs="Courier New" w:hint="default"/>
      </w:rPr>
    </w:lvl>
    <w:lvl w:ilvl="5" w:tplc="18090005" w:tentative="1">
      <w:start w:val="1"/>
      <w:numFmt w:val="bullet"/>
      <w:lvlText w:val=""/>
      <w:lvlJc w:val="left"/>
      <w:pPr>
        <w:ind w:left="5400" w:hanging="360"/>
      </w:pPr>
      <w:rPr>
        <w:rFonts w:ascii="Wingdings" w:hAnsi="Wingdings" w:hint="default"/>
      </w:rPr>
    </w:lvl>
    <w:lvl w:ilvl="6" w:tplc="18090001" w:tentative="1">
      <w:start w:val="1"/>
      <w:numFmt w:val="bullet"/>
      <w:lvlText w:val=""/>
      <w:lvlJc w:val="left"/>
      <w:pPr>
        <w:ind w:left="6120" w:hanging="360"/>
      </w:pPr>
      <w:rPr>
        <w:rFonts w:ascii="Symbol" w:hAnsi="Symbol" w:hint="default"/>
      </w:rPr>
    </w:lvl>
    <w:lvl w:ilvl="7" w:tplc="18090003" w:tentative="1">
      <w:start w:val="1"/>
      <w:numFmt w:val="bullet"/>
      <w:lvlText w:val="o"/>
      <w:lvlJc w:val="left"/>
      <w:pPr>
        <w:ind w:left="6840" w:hanging="360"/>
      </w:pPr>
      <w:rPr>
        <w:rFonts w:ascii="Courier New" w:hAnsi="Courier New" w:cs="Courier New" w:hint="default"/>
      </w:rPr>
    </w:lvl>
    <w:lvl w:ilvl="8" w:tplc="18090005" w:tentative="1">
      <w:start w:val="1"/>
      <w:numFmt w:val="bullet"/>
      <w:lvlText w:val=""/>
      <w:lvlJc w:val="left"/>
      <w:pPr>
        <w:ind w:left="7560" w:hanging="360"/>
      </w:pPr>
      <w:rPr>
        <w:rFonts w:ascii="Wingdings" w:hAnsi="Wingdings" w:hint="default"/>
      </w:rPr>
    </w:lvl>
  </w:abstractNum>
  <w:abstractNum w:abstractNumId="33" w15:restartNumberingAfterBreak="0">
    <w:nsid w:val="748E3554"/>
    <w:multiLevelType w:val="hybridMultilevel"/>
    <w:tmpl w:val="1054D1DC"/>
    <w:lvl w:ilvl="0" w:tplc="18090001">
      <w:start w:val="1"/>
      <w:numFmt w:val="bullet"/>
      <w:lvlText w:val=""/>
      <w:lvlJc w:val="left"/>
      <w:pPr>
        <w:ind w:left="1800" w:hanging="360"/>
      </w:pPr>
      <w:rPr>
        <w:rFonts w:ascii="Symbol" w:hAnsi="Symbol" w:hint="default"/>
      </w:rPr>
    </w:lvl>
    <w:lvl w:ilvl="1" w:tplc="18090003" w:tentative="1">
      <w:start w:val="1"/>
      <w:numFmt w:val="bullet"/>
      <w:lvlText w:val="o"/>
      <w:lvlJc w:val="left"/>
      <w:pPr>
        <w:ind w:left="2520" w:hanging="360"/>
      </w:pPr>
      <w:rPr>
        <w:rFonts w:ascii="Courier New" w:hAnsi="Courier New" w:cs="Courier New" w:hint="default"/>
      </w:rPr>
    </w:lvl>
    <w:lvl w:ilvl="2" w:tplc="18090005" w:tentative="1">
      <w:start w:val="1"/>
      <w:numFmt w:val="bullet"/>
      <w:lvlText w:val=""/>
      <w:lvlJc w:val="left"/>
      <w:pPr>
        <w:ind w:left="3240" w:hanging="360"/>
      </w:pPr>
      <w:rPr>
        <w:rFonts w:ascii="Wingdings" w:hAnsi="Wingdings" w:hint="default"/>
      </w:rPr>
    </w:lvl>
    <w:lvl w:ilvl="3" w:tplc="18090001" w:tentative="1">
      <w:start w:val="1"/>
      <w:numFmt w:val="bullet"/>
      <w:lvlText w:val=""/>
      <w:lvlJc w:val="left"/>
      <w:pPr>
        <w:ind w:left="3960" w:hanging="360"/>
      </w:pPr>
      <w:rPr>
        <w:rFonts w:ascii="Symbol" w:hAnsi="Symbol" w:hint="default"/>
      </w:rPr>
    </w:lvl>
    <w:lvl w:ilvl="4" w:tplc="18090003" w:tentative="1">
      <w:start w:val="1"/>
      <w:numFmt w:val="bullet"/>
      <w:lvlText w:val="o"/>
      <w:lvlJc w:val="left"/>
      <w:pPr>
        <w:ind w:left="4680" w:hanging="360"/>
      </w:pPr>
      <w:rPr>
        <w:rFonts w:ascii="Courier New" w:hAnsi="Courier New" w:cs="Courier New" w:hint="default"/>
      </w:rPr>
    </w:lvl>
    <w:lvl w:ilvl="5" w:tplc="18090005" w:tentative="1">
      <w:start w:val="1"/>
      <w:numFmt w:val="bullet"/>
      <w:lvlText w:val=""/>
      <w:lvlJc w:val="left"/>
      <w:pPr>
        <w:ind w:left="5400" w:hanging="360"/>
      </w:pPr>
      <w:rPr>
        <w:rFonts w:ascii="Wingdings" w:hAnsi="Wingdings" w:hint="default"/>
      </w:rPr>
    </w:lvl>
    <w:lvl w:ilvl="6" w:tplc="18090001" w:tentative="1">
      <w:start w:val="1"/>
      <w:numFmt w:val="bullet"/>
      <w:lvlText w:val=""/>
      <w:lvlJc w:val="left"/>
      <w:pPr>
        <w:ind w:left="6120" w:hanging="360"/>
      </w:pPr>
      <w:rPr>
        <w:rFonts w:ascii="Symbol" w:hAnsi="Symbol" w:hint="default"/>
      </w:rPr>
    </w:lvl>
    <w:lvl w:ilvl="7" w:tplc="18090003" w:tentative="1">
      <w:start w:val="1"/>
      <w:numFmt w:val="bullet"/>
      <w:lvlText w:val="o"/>
      <w:lvlJc w:val="left"/>
      <w:pPr>
        <w:ind w:left="6840" w:hanging="360"/>
      </w:pPr>
      <w:rPr>
        <w:rFonts w:ascii="Courier New" w:hAnsi="Courier New" w:cs="Courier New" w:hint="default"/>
      </w:rPr>
    </w:lvl>
    <w:lvl w:ilvl="8" w:tplc="18090005" w:tentative="1">
      <w:start w:val="1"/>
      <w:numFmt w:val="bullet"/>
      <w:lvlText w:val=""/>
      <w:lvlJc w:val="left"/>
      <w:pPr>
        <w:ind w:left="7560" w:hanging="360"/>
      </w:pPr>
      <w:rPr>
        <w:rFonts w:ascii="Wingdings" w:hAnsi="Wingdings" w:hint="default"/>
      </w:rPr>
    </w:lvl>
  </w:abstractNum>
  <w:num w:numId="1" w16cid:durableId="194852089">
    <w:abstractNumId w:val="2"/>
  </w:num>
  <w:num w:numId="2" w16cid:durableId="2040274996">
    <w:abstractNumId w:val="33"/>
  </w:num>
  <w:num w:numId="3" w16cid:durableId="315885317">
    <w:abstractNumId w:val="18"/>
  </w:num>
  <w:num w:numId="4" w16cid:durableId="1335497446">
    <w:abstractNumId w:val="32"/>
  </w:num>
  <w:num w:numId="5" w16cid:durableId="609314310">
    <w:abstractNumId w:val="17"/>
  </w:num>
  <w:num w:numId="6" w16cid:durableId="1604724773">
    <w:abstractNumId w:val="23"/>
  </w:num>
  <w:num w:numId="7" w16cid:durableId="91249483">
    <w:abstractNumId w:val="20"/>
  </w:num>
  <w:num w:numId="8" w16cid:durableId="1523780105">
    <w:abstractNumId w:val="0"/>
  </w:num>
  <w:num w:numId="9" w16cid:durableId="618800783">
    <w:abstractNumId w:val="9"/>
  </w:num>
  <w:num w:numId="10" w16cid:durableId="1187982341">
    <w:abstractNumId w:val="3"/>
  </w:num>
  <w:num w:numId="11" w16cid:durableId="1347441199">
    <w:abstractNumId w:val="6"/>
  </w:num>
  <w:num w:numId="12" w16cid:durableId="89589096">
    <w:abstractNumId w:val="15"/>
  </w:num>
  <w:num w:numId="13" w16cid:durableId="1890602184">
    <w:abstractNumId w:val="8"/>
  </w:num>
  <w:num w:numId="14" w16cid:durableId="944381559">
    <w:abstractNumId w:val="24"/>
  </w:num>
  <w:num w:numId="15" w16cid:durableId="1460877014">
    <w:abstractNumId w:val="11"/>
  </w:num>
  <w:num w:numId="16" w16cid:durableId="2058047623">
    <w:abstractNumId w:val="16"/>
  </w:num>
  <w:num w:numId="17" w16cid:durableId="28653055">
    <w:abstractNumId w:val="5"/>
  </w:num>
  <w:num w:numId="18" w16cid:durableId="1116800894">
    <w:abstractNumId w:val="10"/>
  </w:num>
  <w:num w:numId="19" w16cid:durableId="1380128278">
    <w:abstractNumId w:val="27"/>
  </w:num>
  <w:num w:numId="20" w16cid:durableId="1279796020">
    <w:abstractNumId w:val="25"/>
  </w:num>
  <w:num w:numId="21" w16cid:durableId="206532122">
    <w:abstractNumId w:val="19"/>
  </w:num>
  <w:num w:numId="22" w16cid:durableId="54742080">
    <w:abstractNumId w:val="7"/>
  </w:num>
  <w:num w:numId="23" w16cid:durableId="639961941">
    <w:abstractNumId w:val="4"/>
  </w:num>
  <w:num w:numId="24" w16cid:durableId="2034266195">
    <w:abstractNumId w:val="13"/>
  </w:num>
  <w:num w:numId="25" w16cid:durableId="1203786721">
    <w:abstractNumId w:val="14"/>
  </w:num>
  <w:num w:numId="26" w16cid:durableId="891770210">
    <w:abstractNumId w:val="1"/>
  </w:num>
  <w:num w:numId="27" w16cid:durableId="1711759790">
    <w:abstractNumId w:val="12"/>
  </w:num>
  <w:num w:numId="28" w16cid:durableId="2064526690">
    <w:abstractNumId w:val="29"/>
  </w:num>
  <w:num w:numId="29" w16cid:durableId="1284073109">
    <w:abstractNumId w:val="31"/>
  </w:num>
  <w:num w:numId="30" w16cid:durableId="1059717608">
    <w:abstractNumId w:val="21"/>
  </w:num>
  <w:num w:numId="31" w16cid:durableId="367490188">
    <w:abstractNumId w:val="28"/>
  </w:num>
  <w:num w:numId="32" w16cid:durableId="2072462632">
    <w:abstractNumId w:val="26"/>
  </w:num>
  <w:num w:numId="33" w16cid:durableId="143204240">
    <w:abstractNumId w:val="30"/>
  </w:num>
  <w:num w:numId="34" w16cid:durableId="241571981">
    <w:abstractNumId w:val="22"/>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102C"/>
    <w:rsid w:val="0000736C"/>
    <w:rsid w:val="0001536E"/>
    <w:rsid w:val="00015EF6"/>
    <w:rsid w:val="00016C69"/>
    <w:rsid w:val="000173EC"/>
    <w:rsid w:val="00020027"/>
    <w:rsid w:val="00021104"/>
    <w:rsid w:val="000218CA"/>
    <w:rsid w:val="00021967"/>
    <w:rsid w:val="0002253C"/>
    <w:rsid w:val="0002700C"/>
    <w:rsid w:val="000276FE"/>
    <w:rsid w:val="000445E5"/>
    <w:rsid w:val="00044B12"/>
    <w:rsid w:val="00044D2F"/>
    <w:rsid w:val="00052D55"/>
    <w:rsid w:val="00053E02"/>
    <w:rsid w:val="00056118"/>
    <w:rsid w:val="000633FC"/>
    <w:rsid w:val="00070052"/>
    <w:rsid w:val="00073343"/>
    <w:rsid w:val="0007440B"/>
    <w:rsid w:val="0007589F"/>
    <w:rsid w:val="00082071"/>
    <w:rsid w:val="0008644D"/>
    <w:rsid w:val="0009295A"/>
    <w:rsid w:val="00094432"/>
    <w:rsid w:val="000A3CE0"/>
    <w:rsid w:val="000B10D3"/>
    <w:rsid w:val="000B2991"/>
    <w:rsid w:val="000B3E6B"/>
    <w:rsid w:val="000B6709"/>
    <w:rsid w:val="000C05FD"/>
    <w:rsid w:val="000C4B92"/>
    <w:rsid w:val="000C6491"/>
    <w:rsid w:val="000C738D"/>
    <w:rsid w:val="000D20C1"/>
    <w:rsid w:val="000D4C91"/>
    <w:rsid w:val="000E0580"/>
    <w:rsid w:val="000E0CE6"/>
    <w:rsid w:val="000E0FF6"/>
    <w:rsid w:val="000E6CDB"/>
    <w:rsid w:val="000E6D01"/>
    <w:rsid w:val="000F15B3"/>
    <w:rsid w:val="000F1FDA"/>
    <w:rsid w:val="00103A52"/>
    <w:rsid w:val="001137D7"/>
    <w:rsid w:val="00117A25"/>
    <w:rsid w:val="0012009B"/>
    <w:rsid w:val="00120976"/>
    <w:rsid w:val="00121191"/>
    <w:rsid w:val="001220C3"/>
    <w:rsid w:val="00125170"/>
    <w:rsid w:val="00127476"/>
    <w:rsid w:val="00130CAE"/>
    <w:rsid w:val="001359B0"/>
    <w:rsid w:val="00140A86"/>
    <w:rsid w:val="001448F6"/>
    <w:rsid w:val="00150304"/>
    <w:rsid w:val="00150ED2"/>
    <w:rsid w:val="00153E88"/>
    <w:rsid w:val="00155F74"/>
    <w:rsid w:val="0016056B"/>
    <w:rsid w:val="0016102C"/>
    <w:rsid w:val="00162FA8"/>
    <w:rsid w:val="00163C86"/>
    <w:rsid w:val="00164639"/>
    <w:rsid w:val="00165C3C"/>
    <w:rsid w:val="00172DB3"/>
    <w:rsid w:val="0018049E"/>
    <w:rsid w:val="00182B13"/>
    <w:rsid w:val="001879B4"/>
    <w:rsid w:val="00191723"/>
    <w:rsid w:val="00192942"/>
    <w:rsid w:val="00192DA1"/>
    <w:rsid w:val="00193283"/>
    <w:rsid w:val="001A122C"/>
    <w:rsid w:val="001A3451"/>
    <w:rsid w:val="001A6B8B"/>
    <w:rsid w:val="001A7F92"/>
    <w:rsid w:val="001B0917"/>
    <w:rsid w:val="001B0B80"/>
    <w:rsid w:val="001B12AB"/>
    <w:rsid w:val="001B2171"/>
    <w:rsid w:val="001B33E9"/>
    <w:rsid w:val="001B3569"/>
    <w:rsid w:val="001B4491"/>
    <w:rsid w:val="001B6648"/>
    <w:rsid w:val="001B7F05"/>
    <w:rsid w:val="001C2501"/>
    <w:rsid w:val="001C469F"/>
    <w:rsid w:val="001C5B4A"/>
    <w:rsid w:val="001C7FFA"/>
    <w:rsid w:val="001E5AC7"/>
    <w:rsid w:val="001F24EE"/>
    <w:rsid w:val="002030A1"/>
    <w:rsid w:val="00220857"/>
    <w:rsid w:val="00223F82"/>
    <w:rsid w:val="002245BF"/>
    <w:rsid w:val="00225898"/>
    <w:rsid w:val="00246B91"/>
    <w:rsid w:val="00251C47"/>
    <w:rsid w:val="00254771"/>
    <w:rsid w:val="0025512E"/>
    <w:rsid w:val="00255E44"/>
    <w:rsid w:val="00260142"/>
    <w:rsid w:val="00262032"/>
    <w:rsid w:val="00267722"/>
    <w:rsid w:val="00270ACF"/>
    <w:rsid w:val="00277A0A"/>
    <w:rsid w:val="00282088"/>
    <w:rsid w:val="00282AED"/>
    <w:rsid w:val="002862C8"/>
    <w:rsid w:val="00296B55"/>
    <w:rsid w:val="002A4CEE"/>
    <w:rsid w:val="002A5203"/>
    <w:rsid w:val="002C1CE1"/>
    <w:rsid w:val="002C2705"/>
    <w:rsid w:val="002D0C78"/>
    <w:rsid w:val="002D33D9"/>
    <w:rsid w:val="002D6CFE"/>
    <w:rsid w:val="002E4643"/>
    <w:rsid w:val="002E7057"/>
    <w:rsid w:val="002F60ED"/>
    <w:rsid w:val="002F692A"/>
    <w:rsid w:val="003009BA"/>
    <w:rsid w:val="00301634"/>
    <w:rsid w:val="0031216E"/>
    <w:rsid w:val="00313A06"/>
    <w:rsid w:val="00316E02"/>
    <w:rsid w:val="00322819"/>
    <w:rsid w:val="003318F9"/>
    <w:rsid w:val="0033426A"/>
    <w:rsid w:val="003404E2"/>
    <w:rsid w:val="003432F5"/>
    <w:rsid w:val="00343B2A"/>
    <w:rsid w:val="00344963"/>
    <w:rsid w:val="00347D5A"/>
    <w:rsid w:val="00351EBF"/>
    <w:rsid w:val="00352531"/>
    <w:rsid w:val="00352FC3"/>
    <w:rsid w:val="003550FE"/>
    <w:rsid w:val="00367A88"/>
    <w:rsid w:val="00370095"/>
    <w:rsid w:val="003702B4"/>
    <w:rsid w:val="00372141"/>
    <w:rsid w:val="00372356"/>
    <w:rsid w:val="00375B59"/>
    <w:rsid w:val="00381D9F"/>
    <w:rsid w:val="00382A33"/>
    <w:rsid w:val="00383510"/>
    <w:rsid w:val="00390A44"/>
    <w:rsid w:val="00395C6D"/>
    <w:rsid w:val="003A3F33"/>
    <w:rsid w:val="003A4214"/>
    <w:rsid w:val="003A5022"/>
    <w:rsid w:val="003A7959"/>
    <w:rsid w:val="003B042C"/>
    <w:rsid w:val="003C42D0"/>
    <w:rsid w:val="003C4E4A"/>
    <w:rsid w:val="003D3062"/>
    <w:rsid w:val="003D41B6"/>
    <w:rsid w:val="003D499C"/>
    <w:rsid w:val="003D7A7A"/>
    <w:rsid w:val="003E3722"/>
    <w:rsid w:val="003E4635"/>
    <w:rsid w:val="00400DF3"/>
    <w:rsid w:val="00405FA9"/>
    <w:rsid w:val="00411FE6"/>
    <w:rsid w:val="00413F72"/>
    <w:rsid w:val="00413FE3"/>
    <w:rsid w:val="00415D35"/>
    <w:rsid w:val="00416C77"/>
    <w:rsid w:val="00426A84"/>
    <w:rsid w:val="00437B1E"/>
    <w:rsid w:val="004414E5"/>
    <w:rsid w:val="00443301"/>
    <w:rsid w:val="00443CEB"/>
    <w:rsid w:val="00452809"/>
    <w:rsid w:val="00463B36"/>
    <w:rsid w:val="00471485"/>
    <w:rsid w:val="0047460F"/>
    <w:rsid w:val="00475A30"/>
    <w:rsid w:val="00481D87"/>
    <w:rsid w:val="004A100C"/>
    <w:rsid w:val="004A5CE7"/>
    <w:rsid w:val="004B02F1"/>
    <w:rsid w:val="004B182B"/>
    <w:rsid w:val="004B3962"/>
    <w:rsid w:val="004B6D78"/>
    <w:rsid w:val="004D27C4"/>
    <w:rsid w:val="004D44D9"/>
    <w:rsid w:val="004D58DD"/>
    <w:rsid w:val="004D58E0"/>
    <w:rsid w:val="004E37C4"/>
    <w:rsid w:val="00515F92"/>
    <w:rsid w:val="00531AD7"/>
    <w:rsid w:val="00532EB3"/>
    <w:rsid w:val="00534F21"/>
    <w:rsid w:val="00536EF5"/>
    <w:rsid w:val="00537B31"/>
    <w:rsid w:val="0054040A"/>
    <w:rsid w:val="00540F11"/>
    <w:rsid w:val="0054149F"/>
    <w:rsid w:val="00542015"/>
    <w:rsid w:val="00543E26"/>
    <w:rsid w:val="00544BEF"/>
    <w:rsid w:val="00552570"/>
    <w:rsid w:val="0055265F"/>
    <w:rsid w:val="00556D30"/>
    <w:rsid w:val="00561057"/>
    <w:rsid w:val="00562B76"/>
    <w:rsid w:val="00565636"/>
    <w:rsid w:val="00566CDD"/>
    <w:rsid w:val="0058463D"/>
    <w:rsid w:val="0058687F"/>
    <w:rsid w:val="0058784F"/>
    <w:rsid w:val="00592BC9"/>
    <w:rsid w:val="00592DE1"/>
    <w:rsid w:val="00595210"/>
    <w:rsid w:val="005B2060"/>
    <w:rsid w:val="005B3A59"/>
    <w:rsid w:val="005C17E9"/>
    <w:rsid w:val="005C5B36"/>
    <w:rsid w:val="005D6615"/>
    <w:rsid w:val="005D7AAF"/>
    <w:rsid w:val="005E05DB"/>
    <w:rsid w:val="005E23AA"/>
    <w:rsid w:val="006128C7"/>
    <w:rsid w:val="0061547E"/>
    <w:rsid w:val="006172C9"/>
    <w:rsid w:val="006204F0"/>
    <w:rsid w:val="00624CC0"/>
    <w:rsid w:val="00626B74"/>
    <w:rsid w:val="00631216"/>
    <w:rsid w:val="006412CC"/>
    <w:rsid w:val="0064699D"/>
    <w:rsid w:val="0066090F"/>
    <w:rsid w:val="006610CE"/>
    <w:rsid w:val="006644F3"/>
    <w:rsid w:val="00673AE7"/>
    <w:rsid w:val="00673BBC"/>
    <w:rsid w:val="006743F1"/>
    <w:rsid w:val="00680517"/>
    <w:rsid w:val="006877FF"/>
    <w:rsid w:val="00690B37"/>
    <w:rsid w:val="006939B9"/>
    <w:rsid w:val="00694326"/>
    <w:rsid w:val="00695D44"/>
    <w:rsid w:val="006A2BD2"/>
    <w:rsid w:val="006A3BB4"/>
    <w:rsid w:val="006A4271"/>
    <w:rsid w:val="006A6425"/>
    <w:rsid w:val="006A64C7"/>
    <w:rsid w:val="006A729C"/>
    <w:rsid w:val="006C657A"/>
    <w:rsid w:val="006C7032"/>
    <w:rsid w:val="006D15A1"/>
    <w:rsid w:val="006D69CC"/>
    <w:rsid w:val="006F19F5"/>
    <w:rsid w:val="006F1B2A"/>
    <w:rsid w:val="006F3E80"/>
    <w:rsid w:val="0071027E"/>
    <w:rsid w:val="0071044B"/>
    <w:rsid w:val="007114A9"/>
    <w:rsid w:val="00711F29"/>
    <w:rsid w:val="00715E29"/>
    <w:rsid w:val="00723E3A"/>
    <w:rsid w:val="00726525"/>
    <w:rsid w:val="00727F7B"/>
    <w:rsid w:val="00732185"/>
    <w:rsid w:val="00734337"/>
    <w:rsid w:val="007350D2"/>
    <w:rsid w:val="0073581D"/>
    <w:rsid w:val="00736D57"/>
    <w:rsid w:val="00743492"/>
    <w:rsid w:val="00750CE2"/>
    <w:rsid w:val="007532BF"/>
    <w:rsid w:val="00754FCC"/>
    <w:rsid w:val="0075516B"/>
    <w:rsid w:val="00766C69"/>
    <w:rsid w:val="00771E9F"/>
    <w:rsid w:val="00787E2F"/>
    <w:rsid w:val="007943EC"/>
    <w:rsid w:val="007B248D"/>
    <w:rsid w:val="007B2F2E"/>
    <w:rsid w:val="007B31F0"/>
    <w:rsid w:val="007B4254"/>
    <w:rsid w:val="007C4637"/>
    <w:rsid w:val="007C5743"/>
    <w:rsid w:val="007D4BAE"/>
    <w:rsid w:val="007D53B1"/>
    <w:rsid w:val="007D64C2"/>
    <w:rsid w:val="007E34E2"/>
    <w:rsid w:val="007E3D09"/>
    <w:rsid w:val="007E3DCD"/>
    <w:rsid w:val="007E6727"/>
    <w:rsid w:val="007E7927"/>
    <w:rsid w:val="007F4D2E"/>
    <w:rsid w:val="007F7714"/>
    <w:rsid w:val="00803E47"/>
    <w:rsid w:val="00803F3F"/>
    <w:rsid w:val="00806935"/>
    <w:rsid w:val="0081256D"/>
    <w:rsid w:val="0081487D"/>
    <w:rsid w:val="00821064"/>
    <w:rsid w:val="008345C6"/>
    <w:rsid w:val="0083464F"/>
    <w:rsid w:val="00834708"/>
    <w:rsid w:val="00846B48"/>
    <w:rsid w:val="00850228"/>
    <w:rsid w:val="00863B68"/>
    <w:rsid w:val="008758B9"/>
    <w:rsid w:val="00890294"/>
    <w:rsid w:val="00891B15"/>
    <w:rsid w:val="00895965"/>
    <w:rsid w:val="00895B40"/>
    <w:rsid w:val="00896D04"/>
    <w:rsid w:val="008A2E8A"/>
    <w:rsid w:val="008B15E4"/>
    <w:rsid w:val="008B5B88"/>
    <w:rsid w:val="008C5E19"/>
    <w:rsid w:val="008D65D0"/>
    <w:rsid w:val="008F5908"/>
    <w:rsid w:val="00900006"/>
    <w:rsid w:val="00901E09"/>
    <w:rsid w:val="009037A4"/>
    <w:rsid w:val="00922BE1"/>
    <w:rsid w:val="00927E38"/>
    <w:rsid w:val="009311E5"/>
    <w:rsid w:val="009504ED"/>
    <w:rsid w:val="009508D5"/>
    <w:rsid w:val="00950943"/>
    <w:rsid w:val="009518F1"/>
    <w:rsid w:val="00952256"/>
    <w:rsid w:val="00956C99"/>
    <w:rsid w:val="00960414"/>
    <w:rsid w:val="0096701B"/>
    <w:rsid w:val="009671FF"/>
    <w:rsid w:val="009728A6"/>
    <w:rsid w:val="00973538"/>
    <w:rsid w:val="00983028"/>
    <w:rsid w:val="00985178"/>
    <w:rsid w:val="00986A74"/>
    <w:rsid w:val="00994A37"/>
    <w:rsid w:val="009A0186"/>
    <w:rsid w:val="009A5217"/>
    <w:rsid w:val="009A75CF"/>
    <w:rsid w:val="009C05A7"/>
    <w:rsid w:val="009C1430"/>
    <w:rsid w:val="009C5129"/>
    <w:rsid w:val="009D2530"/>
    <w:rsid w:val="009D5DCC"/>
    <w:rsid w:val="009D7142"/>
    <w:rsid w:val="009E714D"/>
    <w:rsid w:val="009F2B5A"/>
    <w:rsid w:val="009F7DC0"/>
    <w:rsid w:val="00A069E4"/>
    <w:rsid w:val="00A10476"/>
    <w:rsid w:val="00A1146E"/>
    <w:rsid w:val="00A17809"/>
    <w:rsid w:val="00A20464"/>
    <w:rsid w:val="00A23193"/>
    <w:rsid w:val="00A26020"/>
    <w:rsid w:val="00A31D8F"/>
    <w:rsid w:val="00A41B5F"/>
    <w:rsid w:val="00A4336E"/>
    <w:rsid w:val="00A43BD8"/>
    <w:rsid w:val="00A47811"/>
    <w:rsid w:val="00A501C0"/>
    <w:rsid w:val="00A511D5"/>
    <w:rsid w:val="00A529DD"/>
    <w:rsid w:val="00A543DE"/>
    <w:rsid w:val="00A67758"/>
    <w:rsid w:val="00A7620F"/>
    <w:rsid w:val="00A77372"/>
    <w:rsid w:val="00A91AD6"/>
    <w:rsid w:val="00A95656"/>
    <w:rsid w:val="00A95E68"/>
    <w:rsid w:val="00AA2300"/>
    <w:rsid w:val="00AA3434"/>
    <w:rsid w:val="00AA403E"/>
    <w:rsid w:val="00AA4C35"/>
    <w:rsid w:val="00AA5A85"/>
    <w:rsid w:val="00AA776A"/>
    <w:rsid w:val="00AB571F"/>
    <w:rsid w:val="00AB707B"/>
    <w:rsid w:val="00AC2BBC"/>
    <w:rsid w:val="00AC3278"/>
    <w:rsid w:val="00AC5964"/>
    <w:rsid w:val="00AC7174"/>
    <w:rsid w:val="00AD357E"/>
    <w:rsid w:val="00AE003D"/>
    <w:rsid w:val="00AE11A0"/>
    <w:rsid w:val="00AE2963"/>
    <w:rsid w:val="00AE34FA"/>
    <w:rsid w:val="00AE71B8"/>
    <w:rsid w:val="00AF0D30"/>
    <w:rsid w:val="00AF45D3"/>
    <w:rsid w:val="00AF50A6"/>
    <w:rsid w:val="00B00F07"/>
    <w:rsid w:val="00B01377"/>
    <w:rsid w:val="00B13170"/>
    <w:rsid w:val="00B14026"/>
    <w:rsid w:val="00B262AD"/>
    <w:rsid w:val="00B279BB"/>
    <w:rsid w:val="00B317AC"/>
    <w:rsid w:val="00B4009A"/>
    <w:rsid w:val="00B40B1A"/>
    <w:rsid w:val="00B41196"/>
    <w:rsid w:val="00B42315"/>
    <w:rsid w:val="00B46182"/>
    <w:rsid w:val="00B5154F"/>
    <w:rsid w:val="00B6059E"/>
    <w:rsid w:val="00B708F7"/>
    <w:rsid w:val="00B73D6F"/>
    <w:rsid w:val="00B75A6C"/>
    <w:rsid w:val="00B848DF"/>
    <w:rsid w:val="00B86CEB"/>
    <w:rsid w:val="00B8708B"/>
    <w:rsid w:val="00B92D5A"/>
    <w:rsid w:val="00B938FA"/>
    <w:rsid w:val="00BA273A"/>
    <w:rsid w:val="00BA66DB"/>
    <w:rsid w:val="00BA7916"/>
    <w:rsid w:val="00BB5465"/>
    <w:rsid w:val="00BB5989"/>
    <w:rsid w:val="00BB6F73"/>
    <w:rsid w:val="00BB7186"/>
    <w:rsid w:val="00BC70FA"/>
    <w:rsid w:val="00BD41FA"/>
    <w:rsid w:val="00BD5B5F"/>
    <w:rsid w:val="00BE2754"/>
    <w:rsid w:val="00C008A5"/>
    <w:rsid w:val="00C020C5"/>
    <w:rsid w:val="00C02349"/>
    <w:rsid w:val="00C07D59"/>
    <w:rsid w:val="00C1195D"/>
    <w:rsid w:val="00C11D80"/>
    <w:rsid w:val="00C142A5"/>
    <w:rsid w:val="00C161E7"/>
    <w:rsid w:val="00C17A69"/>
    <w:rsid w:val="00C20AC6"/>
    <w:rsid w:val="00C21AEE"/>
    <w:rsid w:val="00C25C8F"/>
    <w:rsid w:val="00C4460C"/>
    <w:rsid w:val="00C44928"/>
    <w:rsid w:val="00C46476"/>
    <w:rsid w:val="00C52D55"/>
    <w:rsid w:val="00C57426"/>
    <w:rsid w:val="00C60036"/>
    <w:rsid w:val="00C65808"/>
    <w:rsid w:val="00C718B3"/>
    <w:rsid w:val="00C718CD"/>
    <w:rsid w:val="00C77388"/>
    <w:rsid w:val="00C83358"/>
    <w:rsid w:val="00C90132"/>
    <w:rsid w:val="00C905D8"/>
    <w:rsid w:val="00CA51DA"/>
    <w:rsid w:val="00CB1E03"/>
    <w:rsid w:val="00CB3E7C"/>
    <w:rsid w:val="00CB43B3"/>
    <w:rsid w:val="00CC0F0F"/>
    <w:rsid w:val="00CC6E4F"/>
    <w:rsid w:val="00CC7586"/>
    <w:rsid w:val="00CD199A"/>
    <w:rsid w:val="00CD2559"/>
    <w:rsid w:val="00CD4D2B"/>
    <w:rsid w:val="00CE2353"/>
    <w:rsid w:val="00CE5DCA"/>
    <w:rsid w:val="00CE676F"/>
    <w:rsid w:val="00D012FC"/>
    <w:rsid w:val="00D03D3B"/>
    <w:rsid w:val="00D04D6E"/>
    <w:rsid w:val="00D15050"/>
    <w:rsid w:val="00D1523F"/>
    <w:rsid w:val="00D22941"/>
    <w:rsid w:val="00D30E10"/>
    <w:rsid w:val="00D31366"/>
    <w:rsid w:val="00D34470"/>
    <w:rsid w:val="00D43CFB"/>
    <w:rsid w:val="00D4713F"/>
    <w:rsid w:val="00D4758F"/>
    <w:rsid w:val="00D5169A"/>
    <w:rsid w:val="00D53766"/>
    <w:rsid w:val="00D56045"/>
    <w:rsid w:val="00D60547"/>
    <w:rsid w:val="00D714A0"/>
    <w:rsid w:val="00D74119"/>
    <w:rsid w:val="00D7482E"/>
    <w:rsid w:val="00D77604"/>
    <w:rsid w:val="00D8480C"/>
    <w:rsid w:val="00D86DA2"/>
    <w:rsid w:val="00D87C12"/>
    <w:rsid w:val="00D90EE8"/>
    <w:rsid w:val="00DA0E8A"/>
    <w:rsid w:val="00DA5926"/>
    <w:rsid w:val="00DB2F0D"/>
    <w:rsid w:val="00DB5B3E"/>
    <w:rsid w:val="00DC4C23"/>
    <w:rsid w:val="00DC5734"/>
    <w:rsid w:val="00DC6BA3"/>
    <w:rsid w:val="00DD2529"/>
    <w:rsid w:val="00DD3678"/>
    <w:rsid w:val="00DD45D2"/>
    <w:rsid w:val="00DD502C"/>
    <w:rsid w:val="00DE28FD"/>
    <w:rsid w:val="00DE2CC7"/>
    <w:rsid w:val="00DF10CF"/>
    <w:rsid w:val="00DF35F5"/>
    <w:rsid w:val="00DF39AC"/>
    <w:rsid w:val="00DF7DD2"/>
    <w:rsid w:val="00E0441A"/>
    <w:rsid w:val="00E07AF3"/>
    <w:rsid w:val="00E12F28"/>
    <w:rsid w:val="00E2780F"/>
    <w:rsid w:val="00E32C7C"/>
    <w:rsid w:val="00E33593"/>
    <w:rsid w:val="00E339AB"/>
    <w:rsid w:val="00E424EE"/>
    <w:rsid w:val="00E444E0"/>
    <w:rsid w:val="00E56942"/>
    <w:rsid w:val="00E6149E"/>
    <w:rsid w:val="00E6196E"/>
    <w:rsid w:val="00E625E6"/>
    <w:rsid w:val="00E641A1"/>
    <w:rsid w:val="00E6654F"/>
    <w:rsid w:val="00E75BB8"/>
    <w:rsid w:val="00E763C8"/>
    <w:rsid w:val="00E77206"/>
    <w:rsid w:val="00E8232D"/>
    <w:rsid w:val="00E831C3"/>
    <w:rsid w:val="00E84E7E"/>
    <w:rsid w:val="00E86139"/>
    <w:rsid w:val="00E8654E"/>
    <w:rsid w:val="00E9006A"/>
    <w:rsid w:val="00E911B3"/>
    <w:rsid w:val="00EA0317"/>
    <w:rsid w:val="00EA1B35"/>
    <w:rsid w:val="00EA6CBB"/>
    <w:rsid w:val="00EB1732"/>
    <w:rsid w:val="00EB1C5D"/>
    <w:rsid w:val="00EC235E"/>
    <w:rsid w:val="00EC3C94"/>
    <w:rsid w:val="00ED0D55"/>
    <w:rsid w:val="00EE011E"/>
    <w:rsid w:val="00EE1E9A"/>
    <w:rsid w:val="00EE5D2A"/>
    <w:rsid w:val="00EF023B"/>
    <w:rsid w:val="00EF426E"/>
    <w:rsid w:val="00EF4E91"/>
    <w:rsid w:val="00EF6C4C"/>
    <w:rsid w:val="00F06D94"/>
    <w:rsid w:val="00F11759"/>
    <w:rsid w:val="00F1364F"/>
    <w:rsid w:val="00F164B5"/>
    <w:rsid w:val="00F30774"/>
    <w:rsid w:val="00F308F7"/>
    <w:rsid w:val="00F40795"/>
    <w:rsid w:val="00F46C68"/>
    <w:rsid w:val="00F4748F"/>
    <w:rsid w:val="00F52069"/>
    <w:rsid w:val="00F522A6"/>
    <w:rsid w:val="00F52313"/>
    <w:rsid w:val="00F55519"/>
    <w:rsid w:val="00F55700"/>
    <w:rsid w:val="00F56564"/>
    <w:rsid w:val="00F56C09"/>
    <w:rsid w:val="00F62162"/>
    <w:rsid w:val="00F7192D"/>
    <w:rsid w:val="00F72221"/>
    <w:rsid w:val="00F7280F"/>
    <w:rsid w:val="00F83E78"/>
    <w:rsid w:val="00F85B5D"/>
    <w:rsid w:val="00F91AF7"/>
    <w:rsid w:val="00F95CCD"/>
    <w:rsid w:val="00F95E43"/>
    <w:rsid w:val="00FA4546"/>
    <w:rsid w:val="00FA5705"/>
    <w:rsid w:val="00FB107A"/>
    <w:rsid w:val="00FB1147"/>
    <w:rsid w:val="00FB211D"/>
    <w:rsid w:val="00FB281A"/>
    <w:rsid w:val="00FB549B"/>
    <w:rsid w:val="00FC0577"/>
    <w:rsid w:val="00FC536E"/>
    <w:rsid w:val="00FC77DF"/>
    <w:rsid w:val="00FD3434"/>
    <w:rsid w:val="00FD3F65"/>
    <w:rsid w:val="00FD5792"/>
    <w:rsid w:val="00FD7563"/>
    <w:rsid w:val="00FE4733"/>
    <w:rsid w:val="00FE704C"/>
    <w:rsid w:val="00FF7E6A"/>
  </w:rsids>
  <m:mathPr>
    <m:mathFont m:val="Cambria Math"/>
    <m:brkBin m:val="before"/>
    <m:brkBinSub m:val="--"/>
    <m:smallFrac m:val="0"/>
    <m:dispDef/>
    <m:lMargin m:val="0"/>
    <m:rMargin m:val="0"/>
    <m:defJc m:val="centerGroup"/>
    <m:wrapIndent m:val="1440"/>
    <m:intLim m:val="subSup"/>
    <m:naryLim m:val="undOvr"/>
  </m:mathPr>
  <w:themeFontLang w:val="en-IE"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BF59A15"/>
  <w15:docId w15:val="{B0FBD2B6-640B-4B2B-928B-9C5EE7A7FE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en-IE" w:eastAsia="en-IE"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D45D2"/>
    <w:rPr>
      <w:sz w:val="24"/>
      <w:szCs w:val="24"/>
      <w:lang w:val="en-US" w:eastAsia="en-US" w:bidi="en-US"/>
    </w:rPr>
  </w:style>
  <w:style w:type="paragraph" w:styleId="Heading1">
    <w:name w:val="heading 1"/>
    <w:basedOn w:val="Normal"/>
    <w:next w:val="Normal"/>
    <w:link w:val="Heading1Char"/>
    <w:uiPriority w:val="9"/>
    <w:qFormat/>
    <w:rsid w:val="009508D5"/>
    <w:pPr>
      <w:keepNext/>
      <w:spacing w:before="240" w:after="60"/>
      <w:outlineLvl w:val="0"/>
    </w:pPr>
    <w:rPr>
      <w:rFonts w:ascii="Cambria" w:hAnsi="Cambria" w:cs="Arial"/>
      <w:b/>
      <w:bCs/>
      <w:kern w:val="32"/>
      <w:sz w:val="32"/>
      <w:szCs w:val="32"/>
    </w:rPr>
  </w:style>
  <w:style w:type="paragraph" w:styleId="Heading2">
    <w:name w:val="heading 2"/>
    <w:basedOn w:val="Normal"/>
    <w:next w:val="Normal"/>
    <w:link w:val="Heading2Char"/>
    <w:uiPriority w:val="9"/>
    <w:unhideWhenUsed/>
    <w:qFormat/>
    <w:rsid w:val="009508D5"/>
    <w:pPr>
      <w:keepNext/>
      <w:spacing w:before="240" w:after="60"/>
      <w:outlineLvl w:val="1"/>
    </w:pPr>
    <w:rPr>
      <w:rFonts w:ascii="Cambria" w:hAnsi="Cambria" w:cs="Arial"/>
      <w:b/>
      <w:bCs/>
      <w:i/>
      <w:iCs/>
      <w:sz w:val="28"/>
      <w:szCs w:val="28"/>
    </w:rPr>
  </w:style>
  <w:style w:type="paragraph" w:styleId="Heading3">
    <w:name w:val="heading 3"/>
    <w:basedOn w:val="Normal"/>
    <w:next w:val="Normal"/>
    <w:link w:val="Heading3Char"/>
    <w:uiPriority w:val="9"/>
    <w:semiHidden/>
    <w:unhideWhenUsed/>
    <w:qFormat/>
    <w:rsid w:val="009508D5"/>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08D5"/>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9508D5"/>
    <w:pPr>
      <w:spacing w:before="240" w:after="60"/>
      <w:outlineLvl w:val="4"/>
    </w:pPr>
    <w:rPr>
      <w:b/>
      <w:bCs/>
      <w:i/>
      <w:iCs/>
      <w:sz w:val="26"/>
      <w:szCs w:val="26"/>
    </w:rPr>
  </w:style>
  <w:style w:type="paragraph" w:styleId="Heading6">
    <w:name w:val="heading 6"/>
    <w:basedOn w:val="Normal"/>
    <w:next w:val="Normal"/>
    <w:link w:val="Heading6Char"/>
    <w:uiPriority w:val="9"/>
    <w:semiHidden/>
    <w:unhideWhenUsed/>
    <w:qFormat/>
    <w:rsid w:val="009508D5"/>
    <w:p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9508D5"/>
    <w:pPr>
      <w:spacing w:before="240" w:after="60"/>
      <w:outlineLvl w:val="6"/>
    </w:pPr>
  </w:style>
  <w:style w:type="paragraph" w:styleId="Heading8">
    <w:name w:val="heading 8"/>
    <w:basedOn w:val="Normal"/>
    <w:next w:val="Normal"/>
    <w:link w:val="Heading8Char"/>
    <w:uiPriority w:val="9"/>
    <w:semiHidden/>
    <w:unhideWhenUsed/>
    <w:qFormat/>
    <w:rsid w:val="009508D5"/>
    <w:pPr>
      <w:spacing w:before="240" w:after="60"/>
      <w:outlineLvl w:val="7"/>
    </w:pPr>
    <w:rPr>
      <w:i/>
      <w:iCs/>
    </w:rPr>
  </w:style>
  <w:style w:type="paragraph" w:styleId="Heading9">
    <w:name w:val="heading 9"/>
    <w:basedOn w:val="Normal"/>
    <w:next w:val="Normal"/>
    <w:link w:val="Heading9Char"/>
    <w:uiPriority w:val="9"/>
    <w:semiHidden/>
    <w:unhideWhenUsed/>
    <w:qFormat/>
    <w:rsid w:val="009508D5"/>
    <w:p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semiHidden/>
    <w:rsid w:val="0016102C"/>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R-12">
    <w:name w:val="HR-12"/>
    <w:rsid w:val="0016102C"/>
    <w:rPr>
      <w:rFonts w:ascii="Arial" w:hAnsi="Arial"/>
      <w:sz w:val="24"/>
    </w:rPr>
  </w:style>
  <w:style w:type="paragraph" w:customStyle="1" w:styleId="Label">
    <w:name w:val="Label"/>
    <w:basedOn w:val="Normal"/>
    <w:next w:val="Normal"/>
    <w:rsid w:val="0016102C"/>
    <w:pPr>
      <w:spacing w:before="120"/>
    </w:pPr>
    <w:rPr>
      <w:rFonts w:ascii="Arial" w:hAnsi="Arial"/>
      <w:sz w:val="16"/>
    </w:rPr>
  </w:style>
  <w:style w:type="character" w:customStyle="1" w:styleId="HR-8">
    <w:name w:val="HR-8"/>
    <w:rsid w:val="0016102C"/>
    <w:rPr>
      <w:rFonts w:ascii="Arial" w:hAnsi="Arial"/>
      <w:sz w:val="16"/>
    </w:rPr>
  </w:style>
  <w:style w:type="paragraph" w:customStyle="1" w:styleId="StyleArialNarrowRightBefore7pt">
    <w:name w:val="Style Arial Narrow Right Before:  7 pt"/>
    <w:rsid w:val="0016102C"/>
    <w:pPr>
      <w:spacing w:before="140" w:after="200" w:line="276" w:lineRule="auto"/>
      <w:jc w:val="right"/>
    </w:pPr>
    <w:rPr>
      <w:rFonts w:ascii="Arial Narrow" w:hAnsi="Arial Narrow"/>
      <w:sz w:val="18"/>
      <w:szCs w:val="22"/>
      <w:lang w:val="en-GB" w:eastAsia="en-US"/>
    </w:rPr>
  </w:style>
  <w:style w:type="paragraph" w:customStyle="1" w:styleId="ReportText">
    <w:name w:val="Report Text"/>
    <w:basedOn w:val="Normal"/>
    <w:link w:val="ReportTextChar"/>
    <w:rsid w:val="004A5CE7"/>
    <w:pPr>
      <w:spacing w:after="138"/>
      <w:ind w:left="1080"/>
      <w:jc w:val="both"/>
    </w:pPr>
  </w:style>
  <w:style w:type="paragraph" w:customStyle="1" w:styleId="ReportLevel1">
    <w:name w:val="Report Level 1"/>
    <w:basedOn w:val="Normal"/>
    <w:next w:val="ReportText"/>
    <w:rsid w:val="004A5CE7"/>
    <w:pPr>
      <w:keepNext/>
      <w:numPr>
        <w:numId w:val="1"/>
      </w:numPr>
      <w:spacing w:before="240" w:after="120"/>
      <w:outlineLvl w:val="0"/>
    </w:pPr>
    <w:rPr>
      <w:rFonts w:ascii="Arial" w:hAnsi="Arial"/>
      <w:b/>
      <w:caps/>
    </w:rPr>
  </w:style>
  <w:style w:type="paragraph" w:customStyle="1" w:styleId="ReportLevel2">
    <w:name w:val="Report Level 2"/>
    <w:basedOn w:val="ReportLevel1"/>
    <w:next w:val="ReportText"/>
    <w:rsid w:val="004A5CE7"/>
    <w:pPr>
      <w:numPr>
        <w:ilvl w:val="1"/>
      </w:numPr>
      <w:outlineLvl w:val="1"/>
    </w:pPr>
    <w:rPr>
      <w:caps w:val="0"/>
    </w:rPr>
  </w:style>
  <w:style w:type="paragraph" w:customStyle="1" w:styleId="ReportLevel3">
    <w:name w:val="Report Level 3"/>
    <w:basedOn w:val="ReportLevel1"/>
    <w:next w:val="ReportText"/>
    <w:rsid w:val="004A5CE7"/>
    <w:pPr>
      <w:numPr>
        <w:ilvl w:val="2"/>
      </w:numPr>
      <w:spacing w:before="120"/>
      <w:outlineLvl w:val="2"/>
    </w:pPr>
    <w:rPr>
      <w:caps w:val="0"/>
      <w:sz w:val="20"/>
    </w:rPr>
  </w:style>
  <w:style w:type="paragraph" w:customStyle="1" w:styleId="ReportLevel4">
    <w:name w:val="Report Level 4"/>
    <w:basedOn w:val="ReportLevel3"/>
    <w:next w:val="ReportText"/>
    <w:rsid w:val="004A5CE7"/>
    <w:pPr>
      <w:numPr>
        <w:ilvl w:val="3"/>
      </w:numPr>
      <w:outlineLvl w:val="3"/>
    </w:pPr>
    <w:rPr>
      <w:rFonts w:ascii="Times New Roman" w:hAnsi="Times New Roman"/>
    </w:rPr>
  </w:style>
  <w:style w:type="paragraph" w:styleId="BodyText">
    <w:name w:val="Body Text"/>
    <w:basedOn w:val="Normal"/>
    <w:rsid w:val="00082071"/>
    <w:rPr>
      <w:color w:val="FFFF00"/>
      <w:lang w:val="en-IE"/>
    </w:rPr>
  </w:style>
  <w:style w:type="paragraph" w:styleId="DocumentMap">
    <w:name w:val="Document Map"/>
    <w:basedOn w:val="Normal"/>
    <w:semiHidden/>
    <w:rsid w:val="00E32C7C"/>
    <w:pPr>
      <w:shd w:val="clear" w:color="auto" w:fill="000080"/>
    </w:pPr>
    <w:rPr>
      <w:rFonts w:ascii="Tahoma" w:hAnsi="Tahoma" w:cs="Tahoma"/>
      <w:sz w:val="20"/>
    </w:rPr>
  </w:style>
  <w:style w:type="paragraph" w:styleId="TOC2">
    <w:name w:val="toc 2"/>
    <w:basedOn w:val="Normal"/>
    <w:next w:val="Normal"/>
    <w:autoRedefine/>
    <w:uiPriority w:val="39"/>
    <w:rsid w:val="00296B55"/>
    <w:pPr>
      <w:ind w:left="220"/>
    </w:pPr>
  </w:style>
  <w:style w:type="paragraph" w:styleId="TOC1">
    <w:name w:val="toc 1"/>
    <w:basedOn w:val="Normal"/>
    <w:next w:val="Normal"/>
    <w:autoRedefine/>
    <w:uiPriority w:val="39"/>
    <w:rsid w:val="00375B59"/>
    <w:pPr>
      <w:tabs>
        <w:tab w:val="left" w:pos="440"/>
        <w:tab w:val="left" w:pos="567"/>
        <w:tab w:val="right" w:leader="dot" w:pos="9498"/>
      </w:tabs>
      <w:spacing w:line="360" w:lineRule="auto"/>
      <w:ind w:left="284"/>
    </w:pPr>
    <w:rPr>
      <w:rFonts w:asciiTheme="minorHAnsi" w:eastAsiaTheme="minorEastAsia" w:hAnsiTheme="minorHAnsi" w:cstheme="minorBidi"/>
      <w:noProof/>
      <w:sz w:val="22"/>
      <w:szCs w:val="22"/>
      <w:lang w:val="en-IE" w:eastAsia="zh-CN" w:bidi="ar-SA"/>
    </w:rPr>
  </w:style>
  <w:style w:type="character" w:styleId="Hyperlink">
    <w:name w:val="Hyperlink"/>
    <w:uiPriority w:val="99"/>
    <w:rsid w:val="00296B55"/>
    <w:rPr>
      <w:color w:val="0000FF"/>
      <w:u w:val="single"/>
    </w:rPr>
  </w:style>
  <w:style w:type="character" w:customStyle="1" w:styleId="ReportTextChar">
    <w:name w:val="Report Text Char"/>
    <w:link w:val="ReportText"/>
    <w:rsid w:val="00B42315"/>
    <w:rPr>
      <w:sz w:val="22"/>
      <w:lang w:val="en-GB" w:eastAsia="en-US" w:bidi="ar-SA"/>
    </w:rPr>
  </w:style>
  <w:style w:type="character" w:customStyle="1" w:styleId="Heading1Char">
    <w:name w:val="Heading 1 Char"/>
    <w:link w:val="Heading1"/>
    <w:uiPriority w:val="9"/>
    <w:rsid w:val="009508D5"/>
    <w:rPr>
      <w:rFonts w:ascii="Cambria" w:eastAsia="Times New Roman" w:hAnsi="Cambria" w:cs="Arial"/>
      <w:b/>
      <w:bCs/>
      <w:kern w:val="32"/>
      <w:sz w:val="32"/>
      <w:szCs w:val="32"/>
    </w:rPr>
  </w:style>
  <w:style w:type="character" w:customStyle="1" w:styleId="Heading2Char">
    <w:name w:val="Heading 2 Char"/>
    <w:link w:val="Heading2"/>
    <w:uiPriority w:val="9"/>
    <w:rsid w:val="009508D5"/>
    <w:rPr>
      <w:rFonts w:ascii="Cambria" w:eastAsia="Times New Roman" w:hAnsi="Cambria" w:cs="Arial"/>
      <w:b/>
      <w:bCs/>
      <w:i/>
      <w:iCs/>
      <w:sz w:val="28"/>
      <w:szCs w:val="28"/>
    </w:rPr>
  </w:style>
  <w:style w:type="character" w:customStyle="1" w:styleId="Heading3Char">
    <w:name w:val="Heading 3 Char"/>
    <w:link w:val="Heading3"/>
    <w:uiPriority w:val="9"/>
    <w:semiHidden/>
    <w:rsid w:val="009508D5"/>
    <w:rPr>
      <w:rFonts w:ascii="Cambria" w:eastAsia="Times New Roman" w:hAnsi="Cambria"/>
      <w:b/>
      <w:bCs/>
      <w:sz w:val="26"/>
      <w:szCs w:val="26"/>
    </w:rPr>
  </w:style>
  <w:style w:type="character" w:customStyle="1" w:styleId="Heading4Char">
    <w:name w:val="Heading 4 Char"/>
    <w:link w:val="Heading4"/>
    <w:uiPriority w:val="9"/>
    <w:rsid w:val="009508D5"/>
    <w:rPr>
      <w:b/>
      <w:bCs/>
      <w:sz w:val="28"/>
      <w:szCs w:val="28"/>
    </w:rPr>
  </w:style>
  <w:style w:type="character" w:customStyle="1" w:styleId="Heading5Char">
    <w:name w:val="Heading 5 Char"/>
    <w:link w:val="Heading5"/>
    <w:uiPriority w:val="9"/>
    <w:semiHidden/>
    <w:rsid w:val="009508D5"/>
    <w:rPr>
      <w:b/>
      <w:bCs/>
      <w:i/>
      <w:iCs/>
      <w:sz w:val="26"/>
      <w:szCs w:val="26"/>
    </w:rPr>
  </w:style>
  <w:style w:type="character" w:customStyle="1" w:styleId="Heading6Char">
    <w:name w:val="Heading 6 Char"/>
    <w:link w:val="Heading6"/>
    <w:uiPriority w:val="9"/>
    <w:semiHidden/>
    <w:rsid w:val="009508D5"/>
    <w:rPr>
      <w:b/>
      <w:bCs/>
    </w:rPr>
  </w:style>
  <w:style w:type="character" w:customStyle="1" w:styleId="Heading7Char">
    <w:name w:val="Heading 7 Char"/>
    <w:link w:val="Heading7"/>
    <w:uiPriority w:val="9"/>
    <w:semiHidden/>
    <w:rsid w:val="009508D5"/>
    <w:rPr>
      <w:sz w:val="24"/>
      <w:szCs w:val="24"/>
    </w:rPr>
  </w:style>
  <w:style w:type="character" w:customStyle="1" w:styleId="Heading8Char">
    <w:name w:val="Heading 8 Char"/>
    <w:link w:val="Heading8"/>
    <w:uiPriority w:val="9"/>
    <w:semiHidden/>
    <w:rsid w:val="009508D5"/>
    <w:rPr>
      <w:i/>
      <w:iCs/>
      <w:sz w:val="24"/>
      <w:szCs w:val="24"/>
    </w:rPr>
  </w:style>
  <w:style w:type="character" w:customStyle="1" w:styleId="Heading9Char">
    <w:name w:val="Heading 9 Char"/>
    <w:link w:val="Heading9"/>
    <w:uiPriority w:val="9"/>
    <w:semiHidden/>
    <w:rsid w:val="009508D5"/>
    <w:rPr>
      <w:rFonts w:ascii="Cambria" w:eastAsia="Times New Roman" w:hAnsi="Cambria"/>
    </w:rPr>
  </w:style>
  <w:style w:type="paragraph" w:styleId="Title">
    <w:name w:val="Title"/>
    <w:basedOn w:val="Normal"/>
    <w:next w:val="Normal"/>
    <w:link w:val="TitleChar"/>
    <w:uiPriority w:val="10"/>
    <w:qFormat/>
    <w:rsid w:val="009508D5"/>
    <w:pPr>
      <w:spacing w:before="240" w:after="60"/>
      <w:jc w:val="center"/>
      <w:outlineLvl w:val="0"/>
    </w:pPr>
    <w:rPr>
      <w:rFonts w:ascii="Cambria" w:hAnsi="Cambria"/>
      <w:b/>
      <w:bCs/>
      <w:kern w:val="28"/>
      <w:sz w:val="32"/>
      <w:szCs w:val="32"/>
    </w:rPr>
  </w:style>
  <w:style w:type="character" w:customStyle="1" w:styleId="TitleChar">
    <w:name w:val="Title Char"/>
    <w:link w:val="Title"/>
    <w:uiPriority w:val="10"/>
    <w:rsid w:val="009508D5"/>
    <w:rPr>
      <w:rFonts w:ascii="Cambria" w:eastAsia="Times New Roman" w:hAnsi="Cambria"/>
      <w:b/>
      <w:bCs/>
      <w:kern w:val="28"/>
      <w:sz w:val="32"/>
      <w:szCs w:val="32"/>
    </w:rPr>
  </w:style>
  <w:style w:type="paragraph" w:styleId="Subtitle">
    <w:name w:val="Subtitle"/>
    <w:basedOn w:val="Normal"/>
    <w:next w:val="Normal"/>
    <w:link w:val="SubtitleChar"/>
    <w:uiPriority w:val="11"/>
    <w:qFormat/>
    <w:rsid w:val="009508D5"/>
    <w:pPr>
      <w:spacing w:after="60"/>
      <w:jc w:val="center"/>
      <w:outlineLvl w:val="1"/>
    </w:pPr>
    <w:rPr>
      <w:rFonts w:ascii="Cambria" w:hAnsi="Cambria"/>
    </w:rPr>
  </w:style>
  <w:style w:type="character" w:customStyle="1" w:styleId="SubtitleChar">
    <w:name w:val="Subtitle Char"/>
    <w:link w:val="Subtitle"/>
    <w:uiPriority w:val="11"/>
    <w:rsid w:val="009508D5"/>
    <w:rPr>
      <w:rFonts w:ascii="Cambria" w:eastAsia="Times New Roman" w:hAnsi="Cambria"/>
      <w:sz w:val="24"/>
      <w:szCs w:val="24"/>
    </w:rPr>
  </w:style>
  <w:style w:type="character" w:styleId="Strong">
    <w:name w:val="Strong"/>
    <w:uiPriority w:val="22"/>
    <w:qFormat/>
    <w:rsid w:val="009508D5"/>
    <w:rPr>
      <w:b/>
      <w:bCs/>
    </w:rPr>
  </w:style>
  <w:style w:type="character" w:styleId="Emphasis">
    <w:name w:val="Emphasis"/>
    <w:uiPriority w:val="20"/>
    <w:qFormat/>
    <w:rsid w:val="009508D5"/>
    <w:rPr>
      <w:rFonts w:ascii="Calibri" w:hAnsi="Calibri"/>
      <w:b/>
      <w:i/>
      <w:iCs/>
    </w:rPr>
  </w:style>
  <w:style w:type="paragraph" w:styleId="NoSpacing">
    <w:name w:val="No Spacing"/>
    <w:basedOn w:val="Normal"/>
    <w:uiPriority w:val="1"/>
    <w:qFormat/>
    <w:rsid w:val="009508D5"/>
    <w:rPr>
      <w:szCs w:val="32"/>
    </w:rPr>
  </w:style>
  <w:style w:type="paragraph" w:styleId="ListParagraph">
    <w:name w:val="List Paragraph"/>
    <w:basedOn w:val="Normal"/>
    <w:uiPriority w:val="34"/>
    <w:qFormat/>
    <w:rsid w:val="009508D5"/>
    <w:pPr>
      <w:ind w:left="720"/>
      <w:contextualSpacing/>
    </w:pPr>
  </w:style>
  <w:style w:type="paragraph" w:styleId="Quote">
    <w:name w:val="Quote"/>
    <w:basedOn w:val="Normal"/>
    <w:next w:val="Normal"/>
    <w:link w:val="QuoteChar"/>
    <w:uiPriority w:val="29"/>
    <w:qFormat/>
    <w:rsid w:val="009508D5"/>
    <w:rPr>
      <w:i/>
    </w:rPr>
  </w:style>
  <w:style w:type="character" w:customStyle="1" w:styleId="QuoteChar">
    <w:name w:val="Quote Char"/>
    <w:link w:val="Quote"/>
    <w:uiPriority w:val="29"/>
    <w:rsid w:val="009508D5"/>
    <w:rPr>
      <w:i/>
      <w:sz w:val="24"/>
      <w:szCs w:val="24"/>
    </w:rPr>
  </w:style>
  <w:style w:type="character" w:styleId="SubtleEmphasis">
    <w:name w:val="Subtle Emphasis"/>
    <w:uiPriority w:val="19"/>
    <w:qFormat/>
    <w:rsid w:val="009508D5"/>
    <w:rPr>
      <w:i/>
      <w:color w:val="5A5A5A"/>
    </w:rPr>
  </w:style>
  <w:style w:type="character" w:styleId="IntenseEmphasis">
    <w:name w:val="Intense Emphasis"/>
    <w:uiPriority w:val="21"/>
    <w:qFormat/>
    <w:rsid w:val="009508D5"/>
    <w:rPr>
      <w:b/>
      <w:i/>
      <w:sz w:val="24"/>
      <w:szCs w:val="24"/>
      <w:u w:val="single"/>
    </w:rPr>
  </w:style>
  <w:style w:type="character" w:styleId="SubtleReference">
    <w:name w:val="Subtle Reference"/>
    <w:uiPriority w:val="31"/>
    <w:qFormat/>
    <w:rsid w:val="009508D5"/>
    <w:rPr>
      <w:sz w:val="24"/>
      <w:szCs w:val="24"/>
      <w:u w:val="single"/>
    </w:rPr>
  </w:style>
  <w:style w:type="character" w:styleId="IntenseReference">
    <w:name w:val="Intense Reference"/>
    <w:uiPriority w:val="32"/>
    <w:qFormat/>
    <w:rsid w:val="009508D5"/>
    <w:rPr>
      <w:b/>
      <w:sz w:val="24"/>
      <w:u w:val="single"/>
    </w:rPr>
  </w:style>
  <w:style w:type="character" w:styleId="BookTitle">
    <w:name w:val="Book Title"/>
    <w:uiPriority w:val="33"/>
    <w:qFormat/>
    <w:rsid w:val="009508D5"/>
    <w:rPr>
      <w:rFonts w:ascii="Cambria" w:eastAsia="Times New Roman" w:hAnsi="Cambria"/>
      <w:b/>
      <w:i/>
      <w:sz w:val="24"/>
      <w:szCs w:val="24"/>
    </w:rPr>
  </w:style>
  <w:style w:type="paragraph" w:styleId="TOCHeading">
    <w:name w:val="TOC Heading"/>
    <w:basedOn w:val="Heading1"/>
    <w:next w:val="Normal"/>
    <w:uiPriority w:val="39"/>
    <w:semiHidden/>
    <w:unhideWhenUsed/>
    <w:qFormat/>
    <w:rsid w:val="009508D5"/>
    <w:pPr>
      <w:outlineLvl w:val="9"/>
    </w:pPr>
    <w:rPr>
      <w:rFonts w:cs="Times New Roman"/>
    </w:rPr>
  </w:style>
  <w:style w:type="paragraph" w:styleId="Footer">
    <w:name w:val="footer"/>
    <w:basedOn w:val="Normal"/>
    <w:link w:val="FooterChar"/>
    <w:uiPriority w:val="99"/>
    <w:rsid w:val="00223F82"/>
    <w:pPr>
      <w:tabs>
        <w:tab w:val="center" w:pos="4513"/>
        <w:tab w:val="right" w:pos="9026"/>
      </w:tabs>
    </w:pPr>
  </w:style>
  <w:style w:type="character" w:customStyle="1" w:styleId="FooterChar">
    <w:name w:val="Footer Char"/>
    <w:link w:val="Footer"/>
    <w:uiPriority w:val="99"/>
    <w:rsid w:val="00223F82"/>
    <w:rPr>
      <w:sz w:val="24"/>
      <w:szCs w:val="24"/>
      <w:lang w:val="en-US" w:eastAsia="en-US" w:bidi="en-US"/>
    </w:rPr>
  </w:style>
  <w:style w:type="paragraph" w:styleId="BalloonText">
    <w:name w:val="Balloon Text"/>
    <w:basedOn w:val="Normal"/>
    <w:link w:val="BalloonTextChar"/>
    <w:rsid w:val="00223F82"/>
    <w:rPr>
      <w:rFonts w:ascii="Tahoma" w:hAnsi="Tahoma" w:cs="Tahoma"/>
      <w:sz w:val="16"/>
      <w:szCs w:val="16"/>
    </w:rPr>
  </w:style>
  <w:style w:type="character" w:customStyle="1" w:styleId="BalloonTextChar">
    <w:name w:val="Balloon Text Char"/>
    <w:link w:val="BalloonText"/>
    <w:rsid w:val="00223F82"/>
    <w:rPr>
      <w:rFonts w:ascii="Tahoma" w:hAnsi="Tahoma" w:cs="Tahoma"/>
      <w:sz w:val="16"/>
      <w:szCs w:val="16"/>
      <w:lang w:val="en-US" w:eastAsia="en-US" w:bidi="en-US"/>
    </w:rPr>
  </w:style>
  <w:style w:type="paragraph" w:customStyle="1" w:styleId="TableParagraph">
    <w:name w:val="Table Paragraph"/>
    <w:basedOn w:val="Normal"/>
    <w:uiPriority w:val="1"/>
    <w:qFormat/>
    <w:rsid w:val="00DA5926"/>
    <w:pPr>
      <w:widowControl w:val="0"/>
    </w:pPr>
    <w:rPr>
      <w:rFonts w:asciiTheme="minorHAnsi" w:eastAsiaTheme="minorHAnsi" w:hAnsiTheme="minorHAnsi" w:cstheme="minorBidi"/>
      <w:sz w:val="22"/>
      <w:szCs w:val="22"/>
      <w:lang w:bidi="ar-SA"/>
    </w:rPr>
  </w:style>
  <w:style w:type="character" w:customStyle="1" w:styleId="color15">
    <w:name w:val="color_15"/>
    <w:basedOn w:val="DefaultParagraphFont"/>
    <w:rsid w:val="00532EB3"/>
  </w:style>
  <w:style w:type="paragraph" w:styleId="Header">
    <w:name w:val="header"/>
    <w:basedOn w:val="Normal"/>
    <w:link w:val="HeaderChar"/>
    <w:unhideWhenUsed/>
    <w:rsid w:val="00163C86"/>
    <w:pPr>
      <w:tabs>
        <w:tab w:val="center" w:pos="4513"/>
        <w:tab w:val="right" w:pos="9026"/>
      </w:tabs>
    </w:pPr>
  </w:style>
  <w:style w:type="character" w:customStyle="1" w:styleId="HeaderChar">
    <w:name w:val="Header Char"/>
    <w:basedOn w:val="DefaultParagraphFont"/>
    <w:link w:val="Header"/>
    <w:rsid w:val="00163C86"/>
    <w:rPr>
      <w:sz w:val="24"/>
      <w:szCs w:val="24"/>
      <w:lang w:val="en-US" w:eastAsia="en-US" w:bidi="en-US"/>
    </w:rPr>
  </w:style>
  <w:style w:type="paragraph" w:styleId="TOC3">
    <w:name w:val="toc 3"/>
    <w:basedOn w:val="Normal"/>
    <w:next w:val="Normal"/>
    <w:autoRedefine/>
    <w:uiPriority w:val="39"/>
    <w:unhideWhenUsed/>
    <w:rsid w:val="008A2E8A"/>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4186111">
      <w:bodyDiv w:val="1"/>
      <w:marLeft w:val="0"/>
      <w:marRight w:val="120"/>
      <w:marTop w:val="0"/>
      <w:marBottom w:val="0"/>
      <w:divBdr>
        <w:top w:val="none" w:sz="0" w:space="0" w:color="auto"/>
        <w:left w:val="none" w:sz="0" w:space="0" w:color="auto"/>
        <w:bottom w:val="none" w:sz="0" w:space="0" w:color="auto"/>
        <w:right w:val="none" w:sz="0" w:space="0" w:color="auto"/>
      </w:divBdr>
      <w:divsChild>
        <w:div w:id="775364328">
          <w:marLeft w:val="0"/>
          <w:marRight w:val="0"/>
          <w:marTop w:val="0"/>
          <w:marBottom w:val="0"/>
          <w:divBdr>
            <w:top w:val="none" w:sz="0" w:space="0" w:color="auto"/>
            <w:left w:val="none" w:sz="0" w:space="0" w:color="auto"/>
            <w:bottom w:val="none" w:sz="0" w:space="0" w:color="auto"/>
            <w:right w:val="none" w:sz="0" w:space="0" w:color="auto"/>
          </w:divBdr>
        </w:div>
      </w:divsChild>
    </w:div>
    <w:div w:id="1145245810">
      <w:bodyDiv w:val="1"/>
      <w:marLeft w:val="0"/>
      <w:marRight w:val="0"/>
      <w:marTop w:val="0"/>
      <w:marBottom w:val="0"/>
      <w:divBdr>
        <w:top w:val="none" w:sz="0" w:space="0" w:color="auto"/>
        <w:left w:val="none" w:sz="0" w:space="0" w:color="auto"/>
        <w:bottom w:val="none" w:sz="0" w:space="0" w:color="auto"/>
        <w:right w:val="none" w:sz="0" w:space="0" w:color="auto"/>
      </w:divBdr>
    </w:div>
    <w:div w:id="2059207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image" Target="media/image5.png"/><Relationship Id="rId10" Type="http://schemas.openxmlformats.org/officeDocument/2006/relationships/image" Target="media/image1.png"/><Relationship Id="rId19" Type="http://schemas.openxmlformats.org/officeDocument/2006/relationships/image" Target="media/image9.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94A4C0E3EC545640BD9EDE2DBE984F3B" ma:contentTypeVersion="24" ma:contentTypeDescription="Create a new document." ma:contentTypeScope="" ma:versionID="351f3675e90656fdb5fe1f1f7b94a57c">
  <xsd:schema xmlns:xsd="http://www.w3.org/2001/XMLSchema" xmlns:xs="http://www.w3.org/2001/XMLSchema" xmlns:p="http://schemas.microsoft.com/office/2006/metadata/properties" xmlns:ns2="256e2763-0ec7-4d1f-aa01-8e667169f405" xmlns:ns3="82518b41-1c51-42df-aafd-32c683bf9857" targetNamespace="http://schemas.microsoft.com/office/2006/metadata/properties" ma:root="true" ma:fieldsID="35f5259b4807b4929d329241d2faedc1" ns2:_="" ns3:_="">
    <xsd:import namespace="256e2763-0ec7-4d1f-aa01-8e667169f405"/>
    <xsd:import namespace="82518b41-1c51-42df-aafd-32c683bf9857"/>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EventHashCode" minOccurs="0"/>
                <xsd:element ref="ns3:MediaServiceGenerationTime" minOccurs="0"/>
                <xsd:element ref="ns3:MediaServiceAutoKeyPoints" minOccurs="0"/>
                <xsd:element ref="ns3:MediaServiceKeyPoints" minOccurs="0"/>
                <xsd:element ref="ns3:MediaLengthInSeconds" minOccurs="0"/>
                <xsd:element ref="ns2:TaxCatchAll" minOccurs="0"/>
                <xsd:element ref="ns3:lcf76f155ced4ddcb4097134ff3c332f"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6e2763-0ec7-4d1f-aa01-8e667169f405"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element name="TaxCatchAll" ma:index="23" nillable="true" ma:displayName="Taxonomy Catch All Column" ma:hidden="true" ma:list="{68e8da4a-473f-4c14-b4c9-56a236a03d75}" ma:internalName="TaxCatchAll" ma:showField="CatchAllData" ma:web="256e2763-0ec7-4d1f-aa01-8e667169f40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2518b41-1c51-42df-aafd-32c683bf9857"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DateTaken" ma:index="14" nillable="true" ma:displayName="MediaServiceDateTaken" ma:description="" ma:hidden="true" ma:internalName="MediaServiceDateTaken" ma:readOnly="true">
      <xsd:simpleType>
        <xsd:restriction base="dms:Text"/>
      </xsd:simpleType>
    </xsd:element>
    <xsd:element name="MediaServiceAutoTags" ma:index="15" nillable="true" ma:displayName="MediaServiceAutoTags" ma:description="" ma:internalName="MediaServiceAutoTags" ma:readOnly="true">
      <xsd:simpleType>
        <xsd:restriction base="dms:Text"/>
      </xsd:simpleType>
    </xsd:element>
    <xsd:element name="MediaServiceLocation" ma:index="16" nillable="true" ma:displayName="MediaServiceLocation" ma:description="" ma:internalName="MediaServiceLocation"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7617109c-7f88-43e0-a8bb-e1f676ac3dc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94D79EA-3C72-4939-8FEA-3E7B1ED0A83D}">
  <ds:schemaRefs>
    <ds:schemaRef ds:uri="http://schemas.openxmlformats.org/officeDocument/2006/bibliography"/>
  </ds:schemaRefs>
</ds:datastoreItem>
</file>

<file path=customXml/itemProps2.xml><?xml version="1.0" encoding="utf-8"?>
<ds:datastoreItem xmlns:ds="http://schemas.openxmlformats.org/officeDocument/2006/customXml" ds:itemID="{8ED0A46D-F3C8-4200-9D24-6A641F220C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56e2763-0ec7-4d1f-aa01-8e667169f405"/>
    <ds:schemaRef ds:uri="82518b41-1c51-42df-aafd-32c683bf985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10F9A43-5967-4F80-B3C1-5F3E7C3436D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2768</Words>
  <Characters>16524</Characters>
  <Application>Microsoft Office Word</Application>
  <DocSecurity>0</DocSecurity>
  <Lines>137</Lines>
  <Paragraphs>38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Contract</vt:lpstr>
      <vt:lpstr>Contract</vt:lpstr>
    </vt:vector>
  </TitlesOfParts>
  <Company>Hewlett-Packard Company</Company>
  <LinksUpToDate>false</LinksUpToDate>
  <CharactersWithSpaces>19254</CharactersWithSpaces>
  <SharedDoc>false</SharedDoc>
  <HLinks>
    <vt:vector size="78" baseType="variant">
      <vt:variant>
        <vt:i4>1245235</vt:i4>
      </vt:variant>
      <vt:variant>
        <vt:i4>74</vt:i4>
      </vt:variant>
      <vt:variant>
        <vt:i4>0</vt:i4>
      </vt:variant>
      <vt:variant>
        <vt:i4>5</vt:i4>
      </vt:variant>
      <vt:variant>
        <vt:lpwstr/>
      </vt:variant>
      <vt:variant>
        <vt:lpwstr>_Toc332373579</vt:lpwstr>
      </vt:variant>
      <vt:variant>
        <vt:i4>1245235</vt:i4>
      </vt:variant>
      <vt:variant>
        <vt:i4>68</vt:i4>
      </vt:variant>
      <vt:variant>
        <vt:i4>0</vt:i4>
      </vt:variant>
      <vt:variant>
        <vt:i4>5</vt:i4>
      </vt:variant>
      <vt:variant>
        <vt:lpwstr/>
      </vt:variant>
      <vt:variant>
        <vt:lpwstr>_Toc332373578</vt:lpwstr>
      </vt:variant>
      <vt:variant>
        <vt:i4>1245235</vt:i4>
      </vt:variant>
      <vt:variant>
        <vt:i4>62</vt:i4>
      </vt:variant>
      <vt:variant>
        <vt:i4>0</vt:i4>
      </vt:variant>
      <vt:variant>
        <vt:i4>5</vt:i4>
      </vt:variant>
      <vt:variant>
        <vt:lpwstr/>
      </vt:variant>
      <vt:variant>
        <vt:lpwstr>_Toc332373577</vt:lpwstr>
      </vt:variant>
      <vt:variant>
        <vt:i4>1245235</vt:i4>
      </vt:variant>
      <vt:variant>
        <vt:i4>56</vt:i4>
      </vt:variant>
      <vt:variant>
        <vt:i4>0</vt:i4>
      </vt:variant>
      <vt:variant>
        <vt:i4>5</vt:i4>
      </vt:variant>
      <vt:variant>
        <vt:lpwstr/>
      </vt:variant>
      <vt:variant>
        <vt:lpwstr>_Toc332373576</vt:lpwstr>
      </vt:variant>
      <vt:variant>
        <vt:i4>1245235</vt:i4>
      </vt:variant>
      <vt:variant>
        <vt:i4>50</vt:i4>
      </vt:variant>
      <vt:variant>
        <vt:i4>0</vt:i4>
      </vt:variant>
      <vt:variant>
        <vt:i4>5</vt:i4>
      </vt:variant>
      <vt:variant>
        <vt:lpwstr/>
      </vt:variant>
      <vt:variant>
        <vt:lpwstr>_Toc332373575</vt:lpwstr>
      </vt:variant>
      <vt:variant>
        <vt:i4>1245235</vt:i4>
      </vt:variant>
      <vt:variant>
        <vt:i4>44</vt:i4>
      </vt:variant>
      <vt:variant>
        <vt:i4>0</vt:i4>
      </vt:variant>
      <vt:variant>
        <vt:i4>5</vt:i4>
      </vt:variant>
      <vt:variant>
        <vt:lpwstr/>
      </vt:variant>
      <vt:variant>
        <vt:lpwstr>_Toc332373574</vt:lpwstr>
      </vt:variant>
      <vt:variant>
        <vt:i4>1245235</vt:i4>
      </vt:variant>
      <vt:variant>
        <vt:i4>38</vt:i4>
      </vt:variant>
      <vt:variant>
        <vt:i4>0</vt:i4>
      </vt:variant>
      <vt:variant>
        <vt:i4>5</vt:i4>
      </vt:variant>
      <vt:variant>
        <vt:lpwstr/>
      </vt:variant>
      <vt:variant>
        <vt:lpwstr>_Toc332373573</vt:lpwstr>
      </vt:variant>
      <vt:variant>
        <vt:i4>1245235</vt:i4>
      </vt:variant>
      <vt:variant>
        <vt:i4>32</vt:i4>
      </vt:variant>
      <vt:variant>
        <vt:i4>0</vt:i4>
      </vt:variant>
      <vt:variant>
        <vt:i4>5</vt:i4>
      </vt:variant>
      <vt:variant>
        <vt:lpwstr/>
      </vt:variant>
      <vt:variant>
        <vt:lpwstr>_Toc332373572</vt:lpwstr>
      </vt:variant>
      <vt:variant>
        <vt:i4>1245235</vt:i4>
      </vt:variant>
      <vt:variant>
        <vt:i4>26</vt:i4>
      </vt:variant>
      <vt:variant>
        <vt:i4>0</vt:i4>
      </vt:variant>
      <vt:variant>
        <vt:i4>5</vt:i4>
      </vt:variant>
      <vt:variant>
        <vt:lpwstr/>
      </vt:variant>
      <vt:variant>
        <vt:lpwstr>_Toc332373571</vt:lpwstr>
      </vt:variant>
      <vt:variant>
        <vt:i4>1245235</vt:i4>
      </vt:variant>
      <vt:variant>
        <vt:i4>20</vt:i4>
      </vt:variant>
      <vt:variant>
        <vt:i4>0</vt:i4>
      </vt:variant>
      <vt:variant>
        <vt:i4>5</vt:i4>
      </vt:variant>
      <vt:variant>
        <vt:lpwstr/>
      </vt:variant>
      <vt:variant>
        <vt:lpwstr>_Toc332373570</vt:lpwstr>
      </vt:variant>
      <vt:variant>
        <vt:i4>1179699</vt:i4>
      </vt:variant>
      <vt:variant>
        <vt:i4>14</vt:i4>
      </vt:variant>
      <vt:variant>
        <vt:i4>0</vt:i4>
      </vt:variant>
      <vt:variant>
        <vt:i4>5</vt:i4>
      </vt:variant>
      <vt:variant>
        <vt:lpwstr/>
      </vt:variant>
      <vt:variant>
        <vt:lpwstr>_Toc332373569</vt:lpwstr>
      </vt:variant>
      <vt:variant>
        <vt:i4>1179699</vt:i4>
      </vt:variant>
      <vt:variant>
        <vt:i4>8</vt:i4>
      </vt:variant>
      <vt:variant>
        <vt:i4>0</vt:i4>
      </vt:variant>
      <vt:variant>
        <vt:i4>5</vt:i4>
      </vt:variant>
      <vt:variant>
        <vt:lpwstr/>
      </vt:variant>
      <vt:variant>
        <vt:lpwstr>_Toc332373568</vt:lpwstr>
      </vt:variant>
      <vt:variant>
        <vt:i4>1179699</vt:i4>
      </vt:variant>
      <vt:variant>
        <vt:i4>2</vt:i4>
      </vt:variant>
      <vt:variant>
        <vt:i4>0</vt:i4>
      </vt:variant>
      <vt:variant>
        <vt:i4>5</vt:i4>
      </vt:variant>
      <vt:variant>
        <vt:lpwstr/>
      </vt:variant>
      <vt:variant>
        <vt:lpwstr>_Toc332373567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Contract</dc:title>
  <dc:subject/>
  <dc:creator>stephencunningham</dc:creator>
  <cp:keywords/>
  <dc:description/>
  <cp:lastModifiedBy>Elaine Hudson</cp:lastModifiedBy>
  <cp:revision>7</cp:revision>
  <cp:lastPrinted>2023-08-24T09:59:00Z</cp:lastPrinted>
  <dcterms:created xsi:type="dcterms:W3CDTF">2023-08-24T09:35:00Z</dcterms:created>
  <dcterms:modified xsi:type="dcterms:W3CDTF">2023-08-24T09:59:00Z</dcterms:modified>
</cp:coreProperties>
</file>